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openxmlformats-officedocument.wordprocessingml.stylesWithEffect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F65DE" w:rsidRDefault="000F65DE" w:rsidP="002E27A6">
      <w:pPr>
        <w:autoSpaceDE w:val="0"/>
        <w:autoSpaceDN w:val="0"/>
        <w:adjustRightInd w:val="0"/>
        <w:jc w:val="center"/>
        <w:rPr>
          <w:rFonts w:eastAsiaTheme="minorHAnsi"/>
          <w:b/>
          <w:bCs/>
          <w:sz w:val="32"/>
          <w:szCs w:val="32"/>
        </w:rPr>
      </w:pPr>
      <w:r>
        <w:rPr>
          <w:rFonts w:eastAsiaTheme="minorHAnsi"/>
          <w:b/>
          <w:bCs/>
          <w:sz w:val="32"/>
          <w:szCs w:val="32"/>
        </w:rPr>
        <w:t>Introduction</w:t>
      </w:r>
    </w:p>
    <w:p w:rsidR="000F65DE" w:rsidRDefault="000F65DE" w:rsidP="000F65DE">
      <w:pPr>
        <w:autoSpaceDE w:val="0"/>
        <w:autoSpaceDN w:val="0"/>
        <w:adjustRightInd w:val="0"/>
        <w:jc w:val="both"/>
        <w:rPr>
          <w:rFonts w:eastAsiaTheme="minorHAnsi"/>
          <w:sz w:val="28"/>
          <w:szCs w:val="28"/>
        </w:rPr>
      </w:pPr>
      <w:r w:rsidRPr="00632262">
        <w:rPr>
          <w:rFonts w:eastAsiaTheme="minorHAnsi"/>
          <w:bCs/>
          <w:sz w:val="28"/>
          <w:szCs w:val="28"/>
        </w:rPr>
        <w:t>A base transceiver station or cell site (BTS) is a piece of equipment that facilitates wireless communication between user equipment (UE) and a network. UEs are devices like mobile phones (handsets), WLL phones, computers with wireless internet connectivity, WiFi and WiMAX gadgets etc. The network can be that of any of the wireless communication technologies like GSM, CDMA, WLL, WAN, WiFi, WiMAX etc. BTS is also referred to as the radio base station (RBS), node B (in 3G Networks) or, simply, the base station (BS). For discussion of the LTE standard the abbreviation eNB for enhanced node B is widely used.</w:t>
      </w:r>
      <w:r>
        <w:rPr>
          <w:rFonts w:eastAsiaTheme="minorHAnsi"/>
          <w:sz w:val="28"/>
          <w:szCs w:val="28"/>
        </w:rPr>
        <w:t>So, to understand BTS we have to go through the basics of GSM system because BTS is a part of a GSM system.</w:t>
      </w:r>
    </w:p>
    <w:p w:rsidR="000F65DE" w:rsidRDefault="000F65DE" w:rsidP="000F65DE">
      <w:pPr>
        <w:autoSpaceDE w:val="0"/>
        <w:autoSpaceDN w:val="0"/>
        <w:adjustRightInd w:val="0"/>
        <w:jc w:val="both"/>
        <w:rPr>
          <w:rFonts w:eastAsiaTheme="minorHAnsi"/>
          <w:sz w:val="28"/>
          <w:szCs w:val="28"/>
        </w:rPr>
      </w:pPr>
    </w:p>
    <w:p w:rsidR="000F65DE" w:rsidRPr="002E27A6" w:rsidRDefault="000F65DE" w:rsidP="000F65DE">
      <w:pPr>
        <w:autoSpaceDE w:val="0"/>
        <w:autoSpaceDN w:val="0"/>
        <w:adjustRightInd w:val="0"/>
        <w:rPr>
          <w:rFonts w:eastAsiaTheme="minorHAnsi"/>
          <w:b/>
          <w:bCs/>
          <w:sz w:val="32"/>
          <w:szCs w:val="32"/>
        </w:rPr>
      </w:pPr>
      <w:r>
        <w:rPr>
          <w:rFonts w:eastAsiaTheme="minorHAnsi"/>
          <w:b/>
          <w:bCs/>
          <w:sz w:val="32"/>
          <w:szCs w:val="32"/>
        </w:rPr>
        <w:t>Various Subsystems of GSM</w:t>
      </w:r>
    </w:p>
    <w:p w:rsidR="000F65DE" w:rsidRDefault="002E27A6" w:rsidP="000F65DE">
      <w:pPr>
        <w:autoSpaceDE w:val="0"/>
        <w:autoSpaceDN w:val="0"/>
        <w:adjustRightInd w:val="0"/>
        <w:jc w:val="both"/>
        <w:rPr>
          <w:rFonts w:eastAsiaTheme="minorHAnsi"/>
          <w:sz w:val="28"/>
          <w:szCs w:val="28"/>
        </w:rPr>
      </w:pPr>
      <w:r>
        <w:rPr>
          <w:rFonts w:eastAsiaTheme="minorHAnsi"/>
          <w:noProof/>
          <w:sz w:val="28"/>
          <w:szCs w:val="28"/>
        </w:rPr>
        <w:drawing>
          <wp:anchor distT="0" distB="0" distL="114300" distR="114300" simplePos="0" relativeHeight="251659264" behindDoc="0" locked="0" layoutInCell="1" allowOverlap="1">
            <wp:simplePos x="0" y="0"/>
            <wp:positionH relativeFrom="column">
              <wp:posOffset>429895</wp:posOffset>
            </wp:positionH>
            <wp:positionV relativeFrom="paragraph">
              <wp:posOffset>111760</wp:posOffset>
            </wp:positionV>
            <wp:extent cx="4711700" cy="2028190"/>
            <wp:effectExtent l="38100" t="38100" r="0" b="0"/>
            <wp:wrapSquare wrapText="bothSides"/>
            <wp:docPr id="1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4711700" cy="2028190"/>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p>
    <w:p w:rsidR="000F65DE" w:rsidRPr="000D05D5" w:rsidRDefault="000F65DE" w:rsidP="000F65DE">
      <w:pPr>
        <w:autoSpaceDE w:val="0"/>
        <w:autoSpaceDN w:val="0"/>
        <w:adjustRightInd w:val="0"/>
        <w:jc w:val="both"/>
        <w:rPr>
          <w:rFonts w:eastAsiaTheme="minorHAnsi"/>
          <w:sz w:val="28"/>
          <w:szCs w:val="28"/>
        </w:rPr>
      </w:pPr>
    </w:p>
    <w:p w:rsidR="000F65DE" w:rsidRPr="000D05D5" w:rsidRDefault="000F65DE" w:rsidP="000F65DE">
      <w:pPr>
        <w:jc w:val="both"/>
        <w:rPr>
          <w:sz w:val="28"/>
          <w:szCs w:val="28"/>
        </w:rPr>
      </w:pPr>
    </w:p>
    <w:p w:rsidR="000F65DE" w:rsidRDefault="000F65DE" w:rsidP="000F65DE">
      <w:pPr>
        <w:jc w:val="both"/>
        <w:rPr>
          <w:rFonts w:eastAsiaTheme="minorHAnsi"/>
        </w:rPr>
      </w:pPr>
    </w:p>
    <w:p w:rsidR="000F65DE" w:rsidRDefault="000F65DE" w:rsidP="000F65DE">
      <w:pPr>
        <w:jc w:val="both"/>
        <w:rPr>
          <w:rFonts w:eastAsiaTheme="minorHAnsi"/>
        </w:rPr>
      </w:pPr>
    </w:p>
    <w:p w:rsidR="000F65DE" w:rsidRDefault="000F65DE" w:rsidP="000F65DE">
      <w:pPr>
        <w:jc w:val="both"/>
        <w:rPr>
          <w:rFonts w:eastAsiaTheme="minorHAnsi"/>
        </w:rPr>
      </w:pPr>
    </w:p>
    <w:p w:rsidR="000F65DE" w:rsidRDefault="000F65DE" w:rsidP="000F65DE">
      <w:pPr>
        <w:jc w:val="both"/>
        <w:rPr>
          <w:rFonts w:eastAsiaTheme="minorHAnsi"/>
        </w:rPr>
      </w:pPr>
    </w:p>
    <w:p w:rsidR="000F65DE" w:rsidRDefault="000F65DE" w:rsidP="000F65DE">
      <w:pPr>
        <w:jc w:val="both"/>
        <w:rPr>
          <w:rFonts w:eastAsiaTheme="minorHAnsi"/>
        </w:rPr>
      </w:pPr>
    </w:p>
    <w:p w:rsidR="000F65DE" w:rsidRDefault="000F65DE" w:rsidP="000F65DE">
      <w:pPr>
        <w:jc w:val="both"/>
        <w:rPr>
          <w:rFonts w:eastAsiaTheme="minorHAnsi"/>
        </w:rPr>
      </w:pPr>
    </w:p>
    <w:p w:rsidR="000F65DE" w:rsidRDefault="000F65DE" w:rsidP="000F65DE">
      <w:pPr>
        <w:jc w:val="both"/>
        <w:rPr>
          <w:rFonts w:eastAsiaTheme="minorHAnsi"/>
        </w:rPr>
      </w:pPr>
    </w:p>
    <w:p w:rsidR="002E27A6" w:rsidRDefault="002E27A6" w:rsidP="000F65DE">
      <w:pPr>
        <w:jc w:val="both"/>
        <w:rPr>
          <w:rFonts w:eastAsiaTheme="minorHAnsi"/>
        </w:rPr>
      </w:pPr>
    </w:p>
    <w:p w:rsidR="002E27A6" w:rsidRDefault="002E27A6" w:rsidP="000F65DE">
      <w:pPr>
        <w:jc w:val="both"/>
        <w:rPr>
          <w:rFonts w:eastAsiaTheme="minorHAnsi"/>
        </w:rPr>
      </w:pPr>
    </w:p>
    <w:p w:rsidR="000F65DE" w:rsidRDefault="000F65DE" w:rsidP="000F65DE">
      <w:pPr>
        <w:jc w:val="both"/>
        <w:rPr>
          <w:sz w:val="36"/>
          <w:szCs w:val="36"/>
        </w:rPr>
      </w:pPr>
      <w:r>
        <w:rPr>
          <w:rFonts w:eastAsiaTheme="minorHAnsi"/>
        </w:rPr>
        <w:t>Figure 1 Subsystems of GSM</w:t>
      </w:r>
    </w:p>
    <w:p w:rsidR="002E27A6" w:rsidRDefault="002E27A6" w:rsidP="002E27A6">
      <w:pPr>
        <w:rPr>
          <w:sz w:val="36"/>
          <w:szCs w:val="36"/>
        </w:rPr>
      </w:pPr>
    </w:p>
    <w:p w:rsidR="000F65DE" w:rsidRDefault="000F65DE" w:rsidP="002E27A6">
      <w:pPr>
        <w:rPr>
          <w:sz w:val="32"/>
          <w:szCs w:val="32"/>
        </w:rPr>
      </w:pPr>
      <w:r w:rsidRPr="0059526A">
        <w:rPr>
          <w:rFonts w:eastAsiaTheme="minorHAnsi"/>
          <w:b/>
          <w:bCs/>
          <w:sz w:val="32"/>
          <w:szCs w:val="32"/>
        </w:rPr>
        <w:t>Base Station Subsystem (BSS)</w:t>
      </w:r>
    </w:p>
    <w:p w:rsidR="000F65DE" w:rsidRPr="0059526A" w:rsidRDefault="000F65DE" w:rsidP="000F65DE">
      <w:pPr>
        <w:rPr>
          <w:sz w:val="32"/>
          <w:szCs w:val="32"/>
        </w:rPr>
      </w:pPr>
    </w:p>
    <w:p w:rsidR="000F65DE" w:rsidRDefault="000F65DE" w:rsidP="000F65DE">
      <w:pPr>
        <w:rPr>
          <w:sz w:val="32"/>
          <w:szCs w:val="32"/>
        </w:rPr>
      </w:pPr>
      <w:r>
        <w:rPr>
          <w:noProof/>
          <w:sz w:val="32"/>
          <w:szCs w:val="32"/>
        </w:rPr>
        <w:drawing>
          <wp:anchor distT="0" distB="0" distL="114300" distR="114300" simplePos="0" relativeHeight="251660288" behindDoc="0" locked="0" layoutInCell="1" allowOverlap="1">
            <wp:simplePos x="0" y="0"/>
            <wp:positionH relativeFrom="column">
              <wp:posOffset>824865</wp:posOffset>
            </wp:positionH>
            <wp:positionV relativeFrom="paragraph">
              <wp:posOffset>217805</wp:posOffset>
            </wp:positionV>
            <wp:extent cx="4406265" cy="1471295"/>
            <wp:effectExtent l="38100" t="38100" r="0" b="0"/>
            <wp:wrapSquare wrapText="bothSides"/>
            <wp:docPr id="1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4406265" cy="1471295"/>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p>
    <w:p w:rsidR="000F65DE" w:rsidRDefault="000F65DE" w:rsidP="000F65DE">
      <w:pPr>
        <w:tabs>
          <w:tab w:val="left" w:pos="1909"/>
        </w:tabs>
        <w:rPr>
          <w:sz w:val="32"/>
          <w:szCs w:val="32"/>
        </w:rPr>
      </w:pPr>
      <w:r>
        <w:rPr>
          <w:sz w:val="32"/>
          <w:szCs w:val="32"/>
        </w:rPr>
        <w:tab/>
      </w:r>
    </w:p>
    <w:p w:rsidR="000F65DE" w:rsidRPr="0059526A" w:rsidRDefault="000F65DE" w:rsidP="000F65DE">
      <w:pPr>
        <w:rPr>
          <w:sz w:val="32"/>
          <w:szCs w:val="32"/>
        </w:rPr>
      </w:pPr>
    </w:p>
    <w:p w:rsidR="000F65DE" w:rsidRPr="0059526A" w:rsidRDefault="000F65DE" w:rsidP="000F65DE">
      <w:pPr>
        <w:rPr>
          <w:sz w:val="32"/>
          <w:szCs w:val="32"/>
        </w:rPr>
      </w:pPr>
    </w:p>
    <w:p w:rsidR="000F65DE" w:rsidRPr="0059526A" w:rsidRDefault="000F65DE" w:rsidP="000F65DE">
      <w:pPr>
        <w:rPr>
          <w:sz w:val="32"/>
          <w:szCs w:val="32"/>
        </w:rPr>
      </w:pPr>
    </w:p>
    <w:p w:rsidR="000F65DE" w:rsidRPr="0059526A" w:rsidRDefault="000F65DE" w:rsidP="000F65DE">
      <w:pPr>
        <w:rPr>
          <w:sz w:val="32"/>
          <w:szCs w:val="32"/>
        </w:rPr>
      </w:pPr>
    </w:p>
    <w:p w:rsidR="000F65DE" w:rsidRPr="0059526A" w:rsidRDefault="000F65DE" w:rsidP="000F65DE">
      <w:pPr>
        <w:rPr>
          <w:sz w:val="32"/>
          <w:szCs w:val="32"/>
        </w:rPr>
      </w:pPr>
    </w:p>
    <w:p w:rsidR="000F65DE" w:rsidRPr="0059526A" w:rsidRDefault="000F65DE" w:rsidP="000F65DE">
      <w:pPr>
        <w:rPr>
          <w:sz w:val="32"/>
          <w:szCs w:val="32"/>
        </w:rPr>
      </w:pPr>
    </w:p>
    <w:p w:rsidR="000F65DE" w:rsidRDefault="000F65DE" w:rsidP="000F65DE">
      <w:pPr>
        <w:jc w:val="both"/>
        <w:rPr>
          <w:sz w:val="36"/>
          <w:szCs w:val="36"/>
        </w:rPr>
      </w:pPr>
      <w:r>
        <w:rPr>
          <w:rFonts w:eastAsiaTheme="minorHAnsi"/>
        </w:rPr>
        <w:t xml:space="preserve">                                                   Figure 2 Subsystems of BSS</w:t>
      </w:r>
    </w:p>
    <w:p w:rsidR="000F65DE" w:rsidRDefault="000F65DE" w:rsidP="000F65DE">
      <w:pPr>
        <w:rPr>
          <w:sz w:val="28"/>
          <w:szCs w:val="28"/>
        </w:rPr>
      </w:pPr>
      <w:r>
        <w:rPr>
          <w:sz w:val="28"/>
          <w:szCs w:val="28"/>
        </w:rPr>
        <w:t>From this figure we can say that BTS is a part of BSS(Base station subsystem)</w:t>
      </w:r>
    </w:p>
    <w:p w:rsidR="000F65DE" w:rsidRDefault="000F65DE" w:rsidP="000F65DE">
      <w:pPr>
        <w:rPr>
          <w:sz w:val="28"/>
          <w:szCs w:val="28"/>
        </w:rPr>
      </w:pPr>
    </w:p>
    <w:p w:rsidR="000F65DE" w:rsidRDefault="000F65DE" w:rsidP="000F65DE">
      <w:pPr>
        <w:autoSpaceDE w:val="0"/>
        <w:autoSpaceDN w:val="0"/>
        <w:adjustRightInd w:val="0"/>
        <w:jc w:val="both"/>
        <w:rPr>
          <w:rFonts w:eastAsiaTheme="minorHAnsi"/>
          <w:b/>
          <w:bCs/>
          <w:sz w:val="28"/>
          <w:szCs w:val="28"/>
        </w:rPr>
      </w:pPr>
      <w:r w:rsidRPr="0059526A">
        <w:rPr>
          <w:rFonts w:eastAsiaTheme="minorHAnsi"/>
          <w:b/>
          <w:bCs/>
          <w:sz w:val="28"/>
          <w:szCs w:val="28"/>
        </w:rPr>
        <w:t>The Base Station Subsystem (BSS)</w:t>
      </w:r>
    </w:p>
    <w:p w:rsidR="000F65DE" w:rsidRPr="0059526A" w:rsidRDefault="000F65DE" w:rsidP="000F65DE">
      <w:pPr>
        <w:autoSpaceDE w:val="0"/>
        <w:autoSpaceDN w:val="0"/>
        <w:adjustRightInd w:val="0"/>
        <w:jc w:val="both"/>
        <w:rPr>
          <w:rFonts w:eastAsiaTheme="minorHAnsi"/>
          <w:b/>
          <w:bCs/>
          <w:sz w:val="28"/>
          <w:szCs w:val="28"/>
        </w:rPr>
      </w:pP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The Base Station Subsystem consists of the following elements:</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 xml:space="preserve">1. BSC </w:t>
      </w:r>
      <w:r>
        <w:rPr>
          <w:rFonts w:eastAsiaTheme="minorHAnsi"/>
          <w:sz w:val="28"/>
          <w:szCs w:val="28"/>
        </w:rPr>
        <w:t>(</w:t>
      </w:r>
      <w:r w:rsidRPr="0059526A">
        <w:rPr>
          <w:rFonts w:eastAsiaTheme="minorHAnsi"/>
          <w:sz w:val="28"/>
          <w:szCs w:val="28"/>
        </w:rPr>
        <w:t>Base Station Controller</w:t>
      </w:r>
      <w:r>
        <w:rPr>
          <w:rFonts w:eastAsiaTheme="minorHAnsi"/>
          <w:sz w:val="28"/>
          <w:szCs w:val="28"/>
        </w:rPr>
        <w:t>)</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 xml:space="preserve">2. BTS </w:t>
      </w:r>
      <w:r>
        <w:rPr>
          <w:rFonts w:eastAsiaTheme="minorHAnsi"/>
          <w:sz w:val="28"/>
          <w:szCs w:val="28"/>
        </w:rPr>
        <w:t>(</w:t>
      </w:r>
      <w:r w:rsidRPr="0059526A">
        <w:rPr>
          <w:rFonts w:eastAsiaTheme="minorHAnsi"/>
          <w:sz w:val="28"/>
          <w:szCs w:val="28"/>
        </w:rPr>
        <w:t>Base Transceiver Station</w:t>
      </w:r>
      <w:r>
        <w:rPr>
          <w:rFonts w:eastAsiaTheme="minorHAnsi"/>
          <w:sz w:val="28"/>
          <w:szCs w:val="28"/>
        </w:rPr>
        <w:t>)</w:t>
      </w:r>
    </w:p>
    <w:p w:rsidR="000F65DE" w:rsidRDefault="000F65DE" w:rsidP="000F65DE">
      <w:pPr>
        <w:autoSpaceDE w:val="0"/>
        <w:autoSpaceDN w:val="0"/>
        <w:adjustRightInd w:val="0"/>
        <w:jc w:val="both"/>
        <w:rPr>
          <w:rFonts w:eastAsiaTheme="minorHAnsi"/>
        </w:rPr>
      </w:pPr>
      <w:r w:rsidRPr="0059526A">
        <w:rPr>
          <w:rFonts w:eastAsiaTheme="minorHAnsi"/>
          <w:sz w:val="28"/>
          <w:szCs w:val="28"/>
        </w:rPr>
        <w:t xml:space="preserve">3. TC </w:t>
      </w:r>
      <w:r>
        <w:rPr>
          <w:rFonts w:eastAsiaTheme="minorHAnsi"/>
          <w:sz w:val="28"/>
          <w:szCs w:val="28"/>
        </w:rPr>
        <w:t>(</w:t>
      </w:r>
      <w:r w:rsidRPr="0059526A">
        <w:rPr>
          <w:rFonts w:eastAsiaTheme="minorHAnsi"/>
          <w:sz w:val="28"/>
          <w:szCs w:val="28"/>
        </w:rPr>
        <w:t>Transcoder</w:t>
      </w:r>
      <w:r>
        <w:rPr>
          <w:rFonts w:eastAsiaTheme="minorHAnsi"/>
          <w:sz w:val="28"/>
          <w:szCs w:val="28"/>
        </w:rPr>
        <w:t>)</w:t>
      </w:r>
    </w:p>
    <w:p w:rsidR="000F65DE" w:rsidRDefault="000F65DE" w:rsidP="000F65DE">
      <w:pPr>
        <w:autoSpaceDE w:val="0"/>
        <w:autoSpaceDN w:val="0"/>
        <w:adjustRightInd w:val="0"/>
        <w:jc w:val="both"/>
        <w:rPr>
          <w:rFonts w:eastAsiaTheme="minorHAnsi"/>
        </w:rPr>
      </w:pPr>
    </w:p>
    <w:p w:rsidR="000F65DE" w:rsidRDefault="000F65DE" w:rsidP="000F65DE">
      <w:pPr>
        <w:autoSpaceDE w:val="0"/>
        <w:autoSpaceDN w:val="0"/>
        <w:adjustRightInd w:val="0"/>
        <w:jc w:val="both"/>
        <w:rPr>
          <w:rFonts w:eastAsiaTheme="minorHAnsi"/>
          <w:sz w:val="28"/>
          <w:szCs w:val="28"/>
        </w:rPr>
      </w:pPr>
      <w:r>
        <w:rPr>
          <w:rFonts w:eastAsiaTheme="minorHAnsi"/>
          <w:noProof/>
          <w:sz w:val="28"/>
          <w:szCs w:val="28"/>
        </w:rPr>
        <w:drawing>
          <wp:anchor distT="0" distB="0" distL="114300" distR="114300" simplePos="0" relativeHeight="251661312" behindDoc="0" locked="0" layoutInCell="1" allowOverlap="1">
            <wp:simplePos x="0" y="0"/>
            <wp:positionH relativeFrom="column">
              <wp:posOffset>505460</wp:posOffset>
            </wp:positionH>
            <wp:positionV relativeFrom="paragraph">
              <wp:posOffset>38100</wp:posOffset>
            </wp:positionV>
            <wp:extent cx="5187315" cy="3127375"/>
            <wp:effectExtent l="38100" t="38100" r="13335" b="1587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7" name="Picture 4"/>
                    <pic:cNvPicPr>
                      <a:picLocks noChangeAspect="1" noChangeArrowheads="1"/>
                    </pic:cNvPicPr>
                  </pic:nvPicPr>
                  <pic:blipFill>
                    <a:blip r:embed="rId11">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5187315" cy="3127375"/>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jc w:val="both"/>
        <w:rPr>
          <w:sz w:val="36"/>
          <w:szCs w:val="36"/>
        </w:rPr>
      </w:pPr>
      <w:r>
        <w:rPr>
          <w:rFonts w:eastAsiaTheme="minorHAnsi"/>
        </w:rPr>
        <w:t xml:space="preserve">                                                   Figure 3 Working of BSS</w:t>
      </w:r>
    </w:p>
    <w:p w:rsidR="000F65DE" w:rsidRDefault="000F65DE" w:rsidP="000F65DE">
      <w:pPr>
        <w:autoSpaceDE w:val="0"/>
        <w:autoSpaceDN w:val="0"/>
        <w:adjustRightInd w:val="0"/>
        <w:jc w:val="both"/>
        <w:rPr>
          <w:rFonts w:eastAsiaTheme="minorHAnsi"/>
          <w:sz w:val="28"/>
          <w:szCs w:val="28"/>
        </w:rPr>
      </w:pP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 xml:space="preserve">The </w:t>
      </w:r>
      <w:r w:rsidRPr="0059526A">
        <w:rPr>
          <w:rFonts w:eastAsiaTheme="minorHAnsi"/>
          <w:b/>
          <w:bCs/>
          <w:sz w:val="28"/>
          <w:szCs w:val="28"/>
        </w:rPr>
        <w:t xml:space="preserve">Base Station Controller (BSC) </w:t>
      </w:r>
      <w:r w:rsidRPr="0059526A">
        <w:rPr>
          <w:rFonts w:eastAsiaTheme="minorHAnsi"/>
          <w:sz w:val="28"/>
          <w:szCs w:val="28"/>
        </w:rPr>
        <w:t>is the central network element of the BSS and itcontrols the radio network. This means that the main responsibilities of the BSC are:   Connection establishment between MS and NSS, Mobility management, Statisticalraw data collection, Air and A interface signalling support.</w:t>
      </w:r>
    </w:p>
    <w:p w:rsidR="000F65DE" w:rsidRPr="0059526A" w:rsidRDefault="000F65DE" w:rsidP="000F65DE">
      <w:pPr>
        <w:autoSpaceDE w:val="0"/>
        <w:autoSpaceDN w:val="0"/>
        <w:adjustRightInd w:val="0"/>
        <w:jc w:val="both"/>
        <w:rPr>
          <w:rFonts w:eastAsiaTheme="minorHAnsi"/>
          <w:sz w:val="28"/>
          <w:szCs w:val="28"/>
        </w:rPr>
      </w:pP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 xml:space="preserve">The </w:t>
      </w:r>
      <w:r w:rsidRPr="0059526A">
        <w:rPr>
          <w:rFonts w:eastAsiaTheme="minorHAnsi"/>
          <w:b/>
          <w:bCs/>
          <w:sz w:val="28"/>
          <w:szCs w:val="28"/>
        </w:rPr>
        <w:t xml:space="preserve">Base Transceiver Station (BTS) </w:t>
      </w:r>
      <w:r w:rsidRPr="0059526A">
        <w:rPr>
          <w:rFonts w:eastAsiaTheme="minorHAnsi"/>
          <w:sz w:val="28"/>
          <w:szCs w:val="28"/>
        </w:rPr>
        <w:t>is a network element maintaining the Air</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 xml:space="preserve">interface. It takes care of Air interface signalling, Air interface ciphering and speechprocessing. In this context, speech processing refers to all the functions the BTSperforms in order to guarantee an error-free connection between the MS and the BTS.The </w:t>
      </w:r>
      <w:r w:rsidRPr="0059526A">
        <w:rPr>
          <w:rFonts w:eastAsiaTheme="minorHAnsi"/>
          <w:b/>
          <w:bCs/>
          <w:sz w:val="28"/>
          <w:szCs w:val="28"/>
        </w:rPr>
        <w:t xml:space="preserve">TransCoder (TC) </w:t>
      </w:r>
      <w:r w:rsidRPr="0059526A">
        <w:rPr>
          <w:rFonts w:eastAsiaTheme="minorHAnsi"/>
          <w:sz w:val="28"/>
          <w:szCs w:val="28"/>
        </w:rPr>
        <w:t>is a BSS element taking care of speech transcoding, i.e. it iscapable of converting speech from one digital coding format to another and vice versa.</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The BTS, BSC and TC together form the Base Station Subsystem (BSS) which is a</w:t>
      </w:r>
    </w:p>
    <w:p w:rsidR="000F65DE" w:rsidRDefault="000F65DE" w:rsidP="000F65DE">
      <w:pPr>
        <w:autoSpaceDE w:val="0"/>
        <w:autoSpaceDN w:val="0"/>
        <w:adjustRightInd w:val="0"/>
        <w:jc w:val="both"/>
        <w:rPr>
          <w:rFonts w:eastAsiaTheme="minorHAnsi"/>
          <w:sz w:val="28"/>
          <w:szCs w:val="28"/>
        </w:rPr>
      </w:pPr>
      <w:r w:rsidRPr="0059526A">
        <w:rPr>
          <w:rFonts w:eastAsiaTheme="minorHAnsi"/>
          <w:sz w:val="28"/>
          <w:szCs w:val="28"/>
        </w:rPr>
        <w:t>part of the GSM network taking care of the following major functions:</w:t>
      </w:r>
    </w:p>
    <w:p w:rsidR="000F65DE" w:rsidRPr="0059526A" w:rsidRDefault="000F65DE" w:rsidP="000F65DE">
      <w:pPr>
        <w:autoSpaceDE w:val="0"/>
        <w:autoSpaceDN w:val="0"/>
        <w:adjustRightInd w:val="0"/>
        <w:jc w:val="both"/>
        <w:rPr>
          <w:rFonts w:eastAsiaTheme="minorHAnsi"/>
          <w:sz w:val="28"/>
          <w:szCs w:val="28"/>
        </w:rPr>
      </w:pPr>
    </w:p>
    <w:p w:rsidR="000F65DE" w:rsidRPr="0059526A" w:rsidRDefault="000F65DE" w:rsidP="000F65DE">
      <w:pPr>
        <w:autoSpaceDE w:val="0"/>
        <w:autoSpaceDN w:val="0"/>
        <w:adjustRightInd w:val="0"/>
        <w:jc w:val="both"/>
        <w:rPr>
          <w:rFonts w:eastAsiaTheme="minorHAnsi"/>
          <w:b/>
          <w:bCs/>
          <w:sz w:val="28"/>
          <w:szCs w:val="28"/>
        </w:rPr>
      </w:pPr>
      <w:r w:rsidRPr="0059526A">
        <w:rPr>
          <w:rFonts w:eastAsiaTheme="minorHAnsi"/>
          <w:b/>
          <w:bCs/>
          <w:sz w:val="28"/>
          <w:szCs w:val="28"/>
        </w:rPr>
        <w:t>Radio Path Control</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In the GSM network, the Base Station Subsystem (BSS) is the part of the network</w:t>
      </w:r>
    </w:p>
    <w:p w:rsidR="000F65DE" w:rsidRDefault="000F65DE" w:rsidP="000F65DE">
      <w:pPr>
        <w:autoSpaceDE w:val="0"/>
        <w:autoSpaceDN w:val="0"/>
        <w:adjustRightInd w:val="0"/>
        <w:jc w:val="both"/>
        <w:rPr>
          <w:rFonts w:eastAsiaTheme="minorHAnsi"/>
          <w:sz w:val="28"/>
          <w:szCs w:val="28"/>
        </w:rPr>
      </w:pPr>
      <w:r w:rsidRPr="0059526A">
        <w:rPr>
          <w:rFonts w:eastAsiaTheme="minorHAnsi"/>
          <w:sz w:val="28"/>
          <w:szCs w:val="28"/>
        </w:rPr>
        <w:t>taking care of Radio Resources, i.e. radio channel allocation and quality of the radioconnection. For this purpose, the GSM Technical Specifications define about 120different parameters for each BTS. These parameters define exactly what kind of BTSis in question and how MSs may "see" the network when moving in this BTS area.The BTS parameters handle the following major items: what kind of handovers (whenand why), paging organization, radio power level control and BTS identification.</w:t>
      </w:r>
    </w:p>
    <w:p w:rsidR="000F65DE" w:rsidRPr="0059526A" w:rsidRDefault="000F65DE" w:rsidP="000F65DE">
      <w:pPr>
        <w:autoSpaceDE w:val="0"/>
        <w:autoSpaceDN w:val="0"/>
        <w:adjustRightInd w:val="0"/>
        <w:jc w:val="both"/>
        <w:rPr>
          <w:rFonts w:eastAsiaTheme="minorHAnsi"/>
          <w:sz w:val="28"/>
          <w:szCs w:val="28"/>
        </w:rPr>
      </w:pPr>
    </w:p>
    <w:p w:rsidR="000F65DE" w:rsidRPr="0059526A" w:rsidRDefault="000F65DE" w:rsidP="000F65DE">
      <w:pPr>
        <w:autoSpaceDE w:val="0"/>
        <w:autoSpaceDN w:val="0"/>
        <w:adjustRightInd w:val="0"/>
        <w:jc w:val="both"/>
        <w:rPr>
          <w:rFonts w:eastAsiaTheme="minorHAnsi"/>
          <w:b/>
          <w:bCs/>
          <w:sz w:val="28"/>
          <w:szCs w:val="28"/>
        </w:rPr>
      </w:pPr>
      <w:r w:rsidRPr="0059526A">
        <w:rPr>
          <w:rFonts w:eastAsiaTheme="minorHAnsi"/>
          <w:b/>
          <w:bCs/>
          <w:sz w:val="28"/>
          <w:szCs w:val="28"/>
        </w:rPr>
        <w:t>BTS and TC Control</w:t>
      </w:r>
    </w:p>
    <w:p w:rsidR="000F65DE" w:rsidRDefault="000F65DE" w:rsidP="000F65DE">
      <w:pPr>
        <w:autoSpaceDE w:val="0"/>
        <w:autoSpaceDN w:val="0"/>
        <w:adjustRightInd w:val="0"/>
        <w:jc w:val="both"/>
        <w:rPr>
          <w:rFonts w:eastAsiaTheme="minorHAnsi"/>
          <w:sz w:val="28"/>
          <w:szCs w:val="28"/>
        </w:rPr>
      </w:pPr>
      <w:r w:rsidRPr="0059526A">
        <w:rPr>
          <w:rFonts w:eastAsiaTheme="minorHAnsi"/>
          <w:sz w:val="28"/>
          <w:szCs w:val="28"/>
        </w:rPr>
        <w:t>Inside the BSS, all the BTSs and TCs are connected to the BSC(s). The BSCmaintains the BTSs. In other words, the BSC is capable of separating (barring) a BTSfrom the network and collecting alarm information. Transcoders are also maintainedby the BSC, i.e. the BSC collects alarms related to the Transcoders.</w:t>
      </w:r>
      <w:r w:rsidRPr="0059526A">
        <w:rPr>
          <w:rFonts w:eastAsiaTheme="minorHAnsi"/>
          <w:b/>
          <w:bCs/>
          <w:sz w:val="28"/>
          <w:szCs w:val="28"/>
        </w:rPr>
        <w:t>Synchronization</w:t>
      </w:r>
      <w:r w:rsidRPr="0059526A">
        <w:rPr>
          <w:rFonts w:eastAsiaTheme="minorHAnsi"/>
          <w:sz w:val="28"/>
          <w:szCs w:val="28"/>
        </w:rPr>
        <w:t>The BSS uses hierarchical synchronization which means that the MSC synchronizesthe BSC and the BSC further synchronizes the BTSs associated with that particularBSC. Inside the BSS, synchronization is controlled by the BSC. Synchronization is acritical issue in the GSM network due to the nature of the information transferred. Ifthe synchronization chain is not working correctly, calls may be cut or the call qualitymay not be the best possible. Ultimately, it may even be impossible to establish a call.</w:t>
      </w:r>
    </w:p>
    <w:p w:rsidR="000F65DE" w:rsidRPr="0059526A" w:rsidRDefault="000F65DE" w:rsidP="000F65DE">
      <w:pPr>
        <w:autoSpaceDE w:val="0"/>
        <w:autoSpaceDN w:val="0"/>
        <w:adjustRightInd w:val="0"/>
        <w:jc w:val="both"/>
        <w:rPr>
          <w:rFonts w:eastAsiaTheme="minorHAnsi"/>
          <w:sz w:val="28"/>
          <w:szCs w:val="28"/>
        </w:rPr>
      </w:pPr>
    </w:p>
    <w:p w:rsidR="000F65DE" w:rsidRPr="0059526A" w:rsidRDefault="000F65DE" w:rsidP="000F65DE">
      <w:pPr>
        <w:autoSpaceDE w:val="0"/>
        <w:autoSpaceDN w:val="0"/>
        <w:adjustRightInd w:val="0"/>
        <w:jc w:val="both"/>
        <w:rPr>
          <w:rFonts w:eastAsiaTheme="minorHAnsi"/>
          <w:b/>
          <w:bCs/>
          <w:sz w:val="28"/>
          <w:szCs w:val="28"/>
        </w:rPr>
      </w:pPr>
      <w:r w:rsidRPr="0059526A">
        <w:rPr>
          <w:rFonts w:eastAsiaTheme="minorHAnsi"/>
          <w:b/>
          <w:bCs/>
          <w:sz w:val="28"/>
          <w:szCs w:val="28"/>
        </w:rPr>
        <w:t>Air &amp;A Interface Signalling:</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In order to establish a call, the MS must have a connection through the BSS. This</w:t>
      </w:r>
    </w:p>
    <w:p w:rsidR="000F65DE" w:rsidRDefault="000F65DE" w:rsidP="000F65DE">
      <w:pPr>
        <w:autoSpaceDE w:val="0"/>
        <w:autoSpaceDN w:val="0"/>
        <w:adjustRightInd w:val="0"/>
        <w:jc w:val="both"/>
        <w:rPr>
          <w:rFonts w:eastAsiaTheme="minorHAnsi"/>
          <w:b/>
          <w:bCs/>
          <w:sz w:val="28"/>
          <w:szCs w:val="28"/>
        </w:rPr>
      </w:pPr>
      <w:r w:rsidRPr="0059526A">
        <w:rPr>
          <w:rFonts w:eastAsiaTheme="minorHAnsi"/>
          <w:sz w:val="28"/>
          <w:szCs w:val="28"/>
        </w:rPr>
        <w:t xml:space="preserve">connection requires several </w:t>
      </w:r>
      <w:r w:rsidRPr="0059526A">
        <w:rPr>
          <w:rFonts w:eastAsiaTheme="minorHAnsi"/>
          <w:b/>
          <w:bCs/>
          <w:sz w:val="28"/>
          <w:szCs w:val="28"/>
        </w:rPr>
        <w:t>signalling protocols.</w:t>
      </w:r>
    </w:p>
    <w:p w:rsidR="000F65DE" w:rsidRPr="0059526A" w:rsidRDefault="000F65DE" w:rsidP="000F65DE">
      <w:pPr>
        <w:autoSpaceDE w:val="0"/>
        <w:autoSpaceDN w:val="0"/>
        <w:adjustRightInd w:val="0"/>
        <w:jc w:val="both"/>
        <w:rPr>
          <w:rFonts w:eastAsiaTheme="minorHAnsi"/>
          <w:b/>
          <w:bCs/>
          <w:sz w:val="28"/>
          <w:szCs w:val="28"/>
        </w:rPr>
      </w:pPr>
    </w:p>
    <w:p w:rsidR="000F65DE" w:rsidRPr="0059526A" w:rsidRDefault="000F65DE" w:rsidP="000F65DE">
      <w:pPr>
        <w:autoSpaceDE w:val="0"/>
        <w:autoSpaceDN w:val="0"/>
        <w:adjustRightInd w:val="0"/>
        <w:jc w:val="both"/>
        <w:rPr>
          <w:rFonts w:eastAsiaTheme="minorHAnsi"/>
          <w:b/>
          <w:bCs/>
          <w:sz w:val="28"/>
          <w:szCs w:val="28"/>
        </w:rPr>
      </w:pPr>
      <w:r w:rsidRPr="0059526A">
        <w:rPr>
          <w:rFonts w:eastAsiaTheme="minorHAnsi"/>
          <w:b/>
          <w:bCs/>
          <w:sz w:val="28"/>
          <w:szCs w:val="28"/>
        </w:rPr>
        <w:t>Connection Establishment between MS and NSS</w:t>
      </w:r>
    </w:p>
    <w:p w:rsidR="000F65DE" w:rsidRDefault="000F65DE" w:rsidP="000F65DE">
      <w:pPr>
        <w:autoSpaceDE w:val="0"/>
        <w:autoSpaceDN w:val="0"/>
        <w:adjustRightInd w:val="0"/>
        <w:jc w:val="both"/>
        <w:rPr>
          <w:rFonts w:eastAsiaTheme="minorHAnsi"/>
          <w:sz w:val="28"/>
          <w:szCs w:val="28"/>
        </w:rPr>
      </w:pPr>
      <w:r w:rsidRPr="0059526A">
        <w:rPr>
          <w:rFonts w:eastAsiaTheme="minorHAnsi"/>
          <w:sz w:val="28"/>
          <w:szCs w:val="28"/>
        </w:rPr>
        <w:t xml:space="preserve">The BSS is located between two interfaces, the Air and the A interface. From the callestablishment point of view, the MS </w:t>
      </w:r>
      <w:r w:rsidRPr="0059526A">
        <w:rPr>
          <w:rFonts w:eastAsiaTheme="minorHAnsi"/>
          <w:b/>
          <w:bCs/>
          <w:sz w:val="28"/>
          <w:szCs w:val="28"/>
        </w:rPr>
        <w:t xml:space="preserve">must </w:t>
      </w:r>
      <w:r w:rsidRPr="0059526A">
        <w:rPr>
          <w:rFonts w:eastAsiaTheme="minorHAnsi"/>
          <w:sz w:val="28"/>
          <w:szCs w:val="28"/>
        </w:rPr>
        <w:t xml:space="preserve">have a connection through these twointerfaces before a call can be established. Generally speaking, this connection may beeither a </w:t>
      </w:r>
      <w:r w:rsidRPr="0059526A">
        <w:rPr>
          <w:rFonts w:eastAsiaTheme="minorHAnsi"/>
          <w:b/>
          <w:bCs/>
          <w:sz w:val="28"/>
          <w:szCs w:val="28"/>
        </w:rPr>
        <w:t>signalling</w:t>
      </w:r>
      <w:r w:rsidRPr="0059526A">
        <w:rPr>
          <w:rFonts w:eastAsiaTheme="minorHAnsi"/>
          <w:sz w:val="28"/>
          <w:szCs w:val="28"/>
        </w:rPr>
        <w:t xml:space="preserve">type of connection or a </w:t>
      </w:r>
      <w:r w:rsidRPr="0059526A">
        <w:rPr>
          <w:rFonts w:eastAsiaTheme="minorHAnsi"/>
          <w:b/>
          <w:bCs/>
          <w:sz w:val="28"/>
          <w:szCs w:val="28"/>
        </w:rPr>
        <w:t xml:space="preserve">traffic </w:t>
      </w:r>
      <w:r w:rsidRPr="0059526A">
        <w:rPr>
          <w:rFonts w:eastAsiaTheme="minorHAnsi"/>
          <w:sz w:val="28"/>
          <w:szCs w:val="28"/>
        </w:rPr>
        <w:t>(speech, data) type of connection.</w:t>
      </w:r>
    </w:p>
    <w:p w:rsidR="000F65DE" w:rsidRPr="0059526A"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b/>
          <w:bCs/>
          <w:sz w:val="28"/>
          <w:szCs w:val="28"/>
        </w:rPr>
      </w:pPr>
    </w:p>
    <w:p w:rsidR="006D022E" w:rsidRDefault="006D022E" w:rsidP="000F65DE">
      <w:pPr>
        <w:autoSpaceDE w:val="0"/>
        <w:autoSpaceDN w:val="0"/>
        <w:adjustRightInd w:val="0"/>
        <w:jc w:val="both"/>
        <w:rPr>
          <w:rFonts w:eastAsiaTheme="minorHAnsi"/>
          <w:b/>
          <w:bCs/>
          <w:sz w:val="28"/>
          <w:szCs w:val="28"/>
        </w:rPr>
      </w:pPr>
    </w:p>
    <w:p w:rsidR="000F65DE" w:rsidRPr="0059526A" w:rsidRDefault="000F65DE" w:rsidP="000F65DE">
      <w:pPr>
        <w:autoSpaceDE w:val="0"/>
        <w:autoSpaceDN w:val="0"/>
        <w:adjustRightInd w:val="0"/>
        <w:jc w:val="both"/>
        <w:rPr>
          <w:rFonts w:eastAsiaTheme="minorHAnsi"/>
          <w:b/>
          <w:bCs/>
          <w:sz w:val="28"/>
          <w:szCs w:val="28"/>
        </w:rPr>
      </w:pPr>
      <w:r w:rsidRPr="0059526A">
        <w:rPr>
          <w:rFonts w:eastAsiaTheme="minorHAnsi"/>
          <w:b/>
          <w:bCs/>
          <w:sz w:val="28"/>
          <w:szCs w:val="28"/>
        </w:rPr>
        <w:t>Network Switching Subsystem (NSS)</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The elements of Network Switching Subsystem that have been described so far are:</w:t>
      </w:r>
    </w:p>
    <w:p w:rsidR="000F65DE" w:rsidRPr="0059526A" w:rsidRDefault="000F65DE" w:rsidP="000F65DE">
      <w:pPr>
        <w:autoSpaceDE w:val="0"/>
        <w:autoSpaceDN w:val="0"/>
        <w:adjustRightInd w:val="0"/>
        <w:jc w:val="both"/>
        <w:rPr>
          <w:rFonts w:eastAsiaTheme="minorHAnsi"/>
          <w:sz w:val="28"/>
          <w:szCs w:val="28"/>
        </w:rPr>
      </w:pPr>
      <w:r w:rsidRPr="0059526A">
        <w:rPr>
          <w:rFonts w:ascii="Symbol" w:eastAsiaTheme="minorHAnsi" w:hAnsi="Symbol" w:cs="Symbol"/>
          <w:sz w:val="28"/>
          <w:szCs w:val="28"/>
        </w:rPr>
        <w:lastRenderedPageBreak/>
        <w:t></w:t>
      </w:r>
      <w:r w:rsidRPr="0059526A">
        <w:rPr>
          <w:rFonts w:ascii="Symbol" w:eastAsiaTheme="minorHAnsi" w:hAnsi="Symbol" w:cs="Symbol"/>
          <w:sz w:val="28"/>
          <w:szCs w:val="28"/>
        </w:rPr>
        <w:t></w:t>
      </w:r>
      <w:r w:rsidRPr="0059526A">
        <w:rPr>
          <w:rFonts w:eastAsiaTheme="minorHAnsi"/>
          <w:sz w:val="28"/>
          <w:szCs w:val="28"/>
        </w:rPr>
        <w:t>MSC (Mobile Services Switching Centre)</w:t>
      </w:r>
    </w:p>
    <w:p w:rsidR="000F65DE" w:rsidRPr="0059526A" w:rsidRDefault="000F65DE" w:rsidP="000F65DE">
      <w:pPr>
        <w:autoSpaceDE w:val="0"/>
        <w:autoSpaceDN w:val="0"/>
        <w:adjustRightInd w:val="0"/>
        <w:jc w:val="both"/>
        <w:rPr>
          <w:rFonts w:eastAsiaTheme="minorHAnsi"/>
          <w:sz w:val="28"/>
          <w:szCs w:val="28"/>
        </w:rPr>
      </w:pPr>
      <w:r w:rsidRPr="0059526A">
        <w:rPr>
          <w:rFonts w:ascii="Symbol" w:eastAsiaTheme="minorHAnsi" w:hAnsi="Symbol" w:cs="Symbol"/>
          <w:sz w:val="28"/>
          <w:szCs w:val="28"/>
        </w:rPr>
        <w:t></w:t>
      </w:r>
      <w:r w:rsidRPr="0059526A">
        <w:rPr>
          <w:rFonts w:ascii="Symbol" w:eastAsiaTheme="minorHAnsi" w:hAnsi="Symbol" w:cs="Symbol"/>
          <w:sz w:val="28"/>
          <w:szCs w:val="28"/>
        </w:rPr>
        <w:t></w:t>
      </w:r>
      <w:r w:rsidRPr="0059526A">
        <w:rPr>
          <w:rFonts w:eastAsiaTheme="minorHAnsi"/>
          <w:sz w:val="28"/>
          <w:szCs w:val="28"/>
        </w:rPr>
        <w:t>VLR (Visitor Location Register)</w:t>
      </w:r>
    </w:p>
    <w:p w:rsidR="000F65DE" w:rsidRPr="0059526A" w:rsidRDefault="000F65DE" w:rsidP="000F65DE">
      <w:pPr>
        <w:autoSpaceDE w:val="0"/>
        <w:autoSpaceDN w:val="0"/>
        <w:adjustRightInd w:val="0"/>
        <w:jc w:val="both"/>
        <w:rPr>
          <w:rFonts w:eastAsiaTheme="minorHAnsi"/>
          <w:sz w:val="28"/>
          <w:szCs w:val="28"/>
        </w:rPr>
      </w:pPr>
      <w:r w:rsidRPr="0059526A">
        <w:rPr>
          <w:rFonts w:ascii="Symbol" w:eastAsiaTheme="minorHAnsi" w:hAnsi="Symbol" w:cs="Symbol"/>
          <w:sz w:val="28"/>
          <w:szCs w:val="28"/>
        </w:rPr>
        <w:t></w:t>
      </w:r>
      <w:r w:rsidRPr="0059526A">
        <w:rPr>
          <w:rFonts w:ascii="Symbol" w:eastAsiaTheme="minorHAnsi" w:hAnsi="Symbol" w:cs="Symbol"/>
          <w:sz w:val="28"/>
          <w:szCs w:val="28"/>
        </w:rPr>
        <w:t></w:t>
      </w:r>
      <w:r w:rsidRPr="0059526A">
        <w:rPr>
          <w:rFonts w:eastAsiaTheme="minorHAnsi"/>
          <w:sz w:val="28"/>
          <w:szCs w:val="28"/>
        </w:rPr>
        <w:t>HLR (Home Location Register)</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The MSC is responsible for controlling calls in the mobile network. It identifies the</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origin and destination of a call (either a mobile station or a fixed telephone in both</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cases), as well as the type of a call. An MSC acting as a bridge between a mobile</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network and a fixed network is called a Gateway MSC. An MSC is normallyintegrated with a VLR, which maintains information related to the subscribers who arecurrently in the service area of the MSC. The VLR carries out location registrationsand updates. The MSC associated with it initiates thepaging process.</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A VLR database is always temporary (in the sense that the data is held as long as thesubscriber is within its service area), whereas the HLR maintains a permanent registerof the subscribers. In addition to the fixed data, the HLR also maintains a temporarydatabase which contains the current location of its customers. This data is required forrouting calls.</w:t>
      </w:r>
    </w:p>
    <w:p w:rsidR="000F65DE" w:rsidRPr="0059526A"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r w:rsidRPr="0059526A">
        <w:rPr>
          <w:rFonts w:eastAsiaTheme="minorHAnsi"/>
          <w:sz w:val="28"/>
          <w:szCs w:val="28"/>
        </w:rPr>
        <w:t>In addition, there are two more elements in the NSS: the Authentication Centre (AC)and the Equipment Identity Register (EIR). They are usually implemented as part ofHLR and they deal with the security functions.</w:t>
      </w:r>
    </w:p>
    <w:p w:rsidR="000F65DE" w:rsidRDefault="000F65DE" w:rsidP="000F65DE">
      <w:pPr>
        <w:autoSpaceDE w:val="0"/>
        <w:autoSpaceDN w:val="0"/>
        <w:adjustRightInd w:val="0"/>
        <w:jc w:val="both"/>
        <w:rPr>
          <w:rFonts w:eastAsiaTheme="minorHAnsi"/>
          <w:sz w:val="28"/>
          <w:szCs w:val="28"/>
        </w:rPr>
      </w:pPr>
    </w:p>
    <w:p w:rsidR="000F65DE" w:rsidRPr="00F8230D" w:rsidRDefault="000F65DE" w:rsidP="000F65DE">
      <w:pPr>
        <w:autoSpaceDE w:val="0"/>
        <w:autoSpaceDN w:val="0"/>
        <w:adjustRightInd w:val="0"/>
        <w:jc w:val="both"/>
        <w:rPr>
          <w:rFonts w:eastAsiaTheme="minorHAnsi"/>
          <w:sz w:val="28"/>
          <w:szCs w:val="28"/>
        </w:rPr>
      </w:pPr>
      <w:r w:rsidRPr="0059526A">
        <w:rPr>
          <w:rFonts w:eastAsiaTheme="minorHAnsi"/>
          <w:b/>
          <w:bCs/>
          <w:sz w:val="28"/>
          <w:szCs w:val="28"/>
        </w:rPr>
        <w:t xml:space="preserve"> Network Management Subsystem</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 xml:space="preserve">The </w:t>
      </w:r>
      <w:r w:rsidRPr="0059526A">
        <w:rPr>
          <w:rFonts w:eastAsiaTheme="minorHAnsi"/>
          <w:b/>
          <w:bCs/>
          <w:sz w:val="28"/>
          <w:szCs w:val="28"/>
        </w:rPr>
        <w:t xml:space="preserve">Network Management Subsystem (NMS) </w:t>
      </w:r>
      <w:r w:rsidRPr="0059526A">
        <w:rPr>
          <w:rFonts w:eastAsiaTheme="minorHAnsi"/>
          <w:sz w:val="28"/>
          <w:szCs w:val="28"/>
        </w:rPr>
        <w:t>is the third subsystem of the GSM</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network in addition to the Network Switching Subsystem (NSS) and Base Station</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 xml:space="preserve">Subsystem (BSS). The purpose of the NMS is to monitor various functions andelements of the network. These tasks are carried out by the </w:t>
      </w:r>
      <w:r w:rsidRPr="0059526A">
        <w:rPr>
          <w:rFonts w:eastAsiaTheme="minorHAnsi"/>
          <w:b/>
          <w:bCs/>
          <w:sz w:val="28"/>
          <w:szCs w:val="28"/>
        </w:rPr>
        <w:t xml:space="preserve">NMS/2000 </w:t>
      </w:r>
      <w:r w:rsidRPr="0059526A">
        <w:rPr>
          <w:rFonts w:eastAsiaTheme="minorHAnsi"/>
          <w:sz w:val="28"/>
          <w:szCs w:val="28"/>
        </w:rPr>
        <w:t>which consistsof a number of Work Stations, Servers and a Router which connects to a DataCommunications Network (DCN).</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The operator workstations are connected to the database and communication serversvia a Local Area Network (LAN).</w:t>
      </w:r>
      <w:r w:rsidR="006D022E">
        <w:rPr>
          <w:rFonts w:eastAsiaTheme="minorHAnsi"/>
          <w:sz w:val="28"/>
          <w:szCs w:val="28"/>
        </w:rPr>
        <w:t xml:space="preserve"> The database server stores the </w:t>
      </w:r>
      <w:r w:rsidRPr="0059526A">
        <w:rPr>
          <w:rFonts w:eastAsiaTheme="minorHAnsi"/>
          <w:sz w:val="28"/>
          <w:szCs w:val="28"/>
        </w:rPr>
        <w:t>managementinformation about the network. The communications server takes care of the datacommunications between the NMS and the equipment in the GSM network known as</w:t>
      </w:r>
      <w:r>
        <w:rPr>
          <w:rFonts w:eastAsiaTheme="minorHAnsi"/>
          <w:sz w:val="28"/>
          <w:szCs w:val="28"/>
        </w:rPr>
        <w:t xml:space="preserve"> Netw</w:t>
      </w:r>
      <w:r w:rsidRPr="0059526A">
        <w:rPr>
          <w:rFonts w:eastAsiaTheme="minorHAnsi"/>
          <w:sz w:val="28"/>
          <w:szCs w:val="28"/>
        </w:rPr>
        <w:t>ork E</w:t>
      </w:r>
      <w:r>
        <w:rPr>
          <w:rFonts w:eastAsiaTheme="minorHAnsi"/>
          <w:sz w:val="28"/>
          <w:szCs w:val="28"/>
        </w:rPr>
        <w:t>lem</w:t>
      </w:r>
      <w:r w:rsidRPr="0059526A">
        <w:rPr>
          <w:rFonts w:eastAsiaTheme="minorHAnsi"/>
          <w:sz w:val="28"/>
          <w:szCs w:val="28"/>
        </w:rPr>
        <w:t>ents</w:t>
      </w:r>
      <w:r>
        <w:rPr>
          <w:rFonts w:eastAsiaTheme="minorHAnsi"/>
          <w:sz w:val="28"/>
          <w:szCs w:val="28"/>
        </w:rPr>
        <w:t xml:space="preserve"> These comm</w:t>
      </w:r>
      <w:r w:rsidRPr="0059526A">
        <w:rPr>
          <w:rFonts w:eastAsiaTheme="minorHAnsi"/>
          <w:sz w:val="28"/>
          <w:szCs w:val="28"/>
        </w:rPr>
        <w:t>unicat</w:t>
      </w:r>
      <w:r>
        <w:rPr>
          <w:rFonts w:eastAsiaTheme="minorHAnsi"/>
          <w:sz w:val="28"/>
          <w:szCs w:val="28"/>
        </w:rPr>
        <w:t>ions are carried over a Data Comm</w:t>
      </w:r>
      <w:r w:rsidRPr="0059526A">
        <w:rPr>
          <w:rFonts w:eastAsiaTheme="minorHAnsi"/>
          <w:sz w:val="28"/>
          <w:szCs w:val="28"/>
        </w:rPr>
        <w:t>unicationsNetwork (DCN) which co</w:t>
      </w:r>
      <w:r w:rsidR="006D022E">
        <w:rPr>
          <w:rFonts w:eastAsiaTheme="minorHAnsi"/>
          <w:sz w:val="28"/>
          <w:szCs w:val="28"/>
        </w:rPr>
        <w:t xml:space="preserve">nnects to the NMS via a router. </w:t>
      </w:r>
      <w:r w:rsidRPr="0059526A">
        <w:rPr>
          <w:rFonts w:eastAsiaTheme="minorHAnsi"/>
          <w:sz w:val="28"/>
          <w:szCs w:val="28"/>
        </w:rPr>
        <w:t>The DCN is normallyimplemented using an X.25 Packet Switching Network.</w:t>
      </w:r>
    </w:p>
    <w:p w:rsidR="000F65DE" w:rsidRDefault="000F65DE" w:rsidP="000F65DE">
      <w:pPr>
        <w:autoSpaceDE w:val="0"/>
        <w:autoSpaceDN w:val="0"/>
        <w:adjustRightInd w:val="0"/>
        <w:jc w:val="both"/>
        <w:rPr>
          <w:rFonts w:eastAsiaTheme="minorHAnsi"/>
          <w:sz w:val="28"/>
          <w:szCs w:val="28"/>
        </w:rPr>
      </w:pP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The functions of the NMS can be divided into three categories:</w:t>
      </w:r>
    </w:p>
    <w:p w:rsidR="000F65DE" w:rsidRDefault="000F65DE" w:rsidP="000F65DE">
      <w:pPr>
        <w:autoSpaceDE w:val="0"/>
        <w:autoSpaceDN w:val="0"/>
        <w:adjustRightInd w:val="0"/>
        <w:jc w:val="both"/>
        <w:rPr>
          <w:rFonts w:eastAsiaTheme="minorHAnsi"/>
          <w:b/>
          <w:bCs/>
          <w:sz w:val="28"/>
          <w:szCs w:val="28"/>
        </w:rPr>
      </w:pPr>
    </w:p>
    <w:p w:rsidR="000F65DE" w:rsidRPr="0059526A" w:rsidRDefault="000F65DE" w:rsidP="000F65DE">
      <w:pPr>
        <w:autoSpaceDE w:val="0"/>
        <w:autoSpaceDN w:val="0"/>
        <w:adjustRightInd w:val="0"/>
        <w:jc w:val="both"/>
        <w:rPr>
          <w:rFonts w:eastAsiaTheme="minorHAnsi"/>
          <w:b/>
          <w:bCs/>
          <w:sz w:val="28"/>
          <w:szCs w:val="28"/>
        </w:rPr>
      </w:pPr>
      <w:r w:rsidRPr="0059526A">
        <w:rPr>
          <w:rFonts w:eastAsiaTheme="minorHAnsi"/>
          <w:b/>
          <w:bCs/>
          <w:sz w:val="28"/>
          <w:szCs w:val="28"/>
        </w:rPr>
        <w:t>Fault Management</w:t>
      </w:r>
    </w:p>
    <w:p w:rsidR="000F65DE" w:rsidRPr="0059526A" w:rsidRDefault="000F65DE" w:rsidP="000F65DE">
      <w:pPr>
        <w:autoSpaceDE w:val="0"/>
        <w:autoSpaceDN w:val="0"/>
        <w:adjustRightInd w:val="0"/>
        <w:jc w:val="both"/>
        <w:rPr>
          <w:rFonts w:eastAsiaTheme="minorHAnsi"/>
          <w:b/>
          <w:bCs/>
          <w:sz w:val="28"/>
          <w:szCs w:val="28"/>
        </w:rPr>
      </w:pPr>
      <w:r w:rsidRPr="0059526A">
        <w:rPr>
          <w:rFonts w:eastAsiaTheme="minorHAnsi"/>
          <w:b/>
          <w:bCs/>
          <w:sz w:val="28"/>
          <w:szCs w:val="28"/>
        </w:rPr>
        <w:t>Configuration Management</w:t>
      </w:r>
    </w:p>
    <w:p w:rsidR="000F65DE" w:rsidRDefault="000F65DE" w:rsidP="000F65DE">
      <w:pPr>
        <w:autoSpaceDE w:val="0"/>
        <w:autoSpaceDN w:val="0"/>
        <w:adjustRightInd w:val="0"/>
        <w:jc w:val="both"/>
        <w:rPr>
          <w:rFonts w:eastAsiaTheme="minorHAnsi"/>
          <w:b/>
          <w:bCs/>
          <w:sz w:val="28"/>
          <w:szCs w:val="28"/>
        </w:rPr>
      </w:pPr>
      <w:r w:rsidRPr="0059526A">
        <w:rPr>
          <w:rFonts w:eastAsiaTheme="minorHAnsi"/>
          <w:b/>
          <w:bCs/>
          <w:sz w:val="28"/>
          <w:szCs w:val="28"/>
        </w:rPr>
        <w:lastRenderedPageBreak/>
        <w:t>Performance Management</w:t>
      </w:r>
    </w:p>
    <w:p w:rsidR="000F65DE" w:rsidRPr="0059526A" w:rsidRDefault="000F65DE" w:rsidP="000F65DE">
      <w:pPr>
        <w:autoSpaceDE w:val="0"/>
        <w:autoSpaceDN w:val="0"/>
        <w:adjustRightInd w:val="0"/>
        <w:jc w:val="both"/>
        <w:rPr>
          <w:rFonts w:eastAsiaTheme="minorHAnsi"/>
          <w:b/>
          <w:bCs/>
          <w:sz w:val="28"/>
          <w:szCs w:val="28"/>
        </w:rPr>
      </w:pP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These functions cover the whole of the GSM network elements from the level of</w:t>
      </w:r>
    </w:p>
    <w:p w:rsidR="000F65DE" w:rsidRDefault="000F65DE" w:rsidP="000F65DE">
      <w:pPr>
        <w:autoSpaceDE w:val="0"/>
        <w:autoSpaceDN w:val="0"/>
        <w:adjustRightInd w:val="0"/>
        <w:jc w:val="both"/>
        <w:rPr>
          <w:rFonts w:eastAsiaTheme="minorHAnsi"/>
          <w:sz w:val="28"/>
          <w:szCs w:val="28"/>
        </w:rPr>
      </w:pPr>
      <w:r w:rsidRPr="0059526A">
        <w:rPr>
          <w:rFonts w:eastAsiaTheme="minorHAnsi"/>
          <w:sz w:val="28"/>
          <w:szCs w:val="28"/>
        </w:rPr>
        <w:t>individual BTSs, up to MSCs and HLRs.</w:t>
      </w:r>
    </w:p>
    <w:p w:rsidR="000F65DE" w:rsidRPr="0059526A" w:rsidRDefault="000F65DE" w:rsidP="000F65DE">
      <w:pPr>
        <w:autoSpaceDE w:val="0"/>
        <w:autoSpaceDN w:val="0"/>
        <w:adjustRightInd w:val="0"/>
        <w:jc w:val="both"/>
        <w:rPr>
          <w:rFonts w:eastAsiaTheme="minorHAnsi"/>
          <w:sz w:val="28"/>
          <w:szCs w:val="28"/>
        </w:rPr>
      </w:pPr>
    </w:p>
    <w:p w:rsidR="000F65DE" w:rsidRPr="0059526A" w:rsidRDefault="000F65DE" w:rsidP="000F65DE">
      <w:pPr>
        <w:autoSpaceDE w:val="0"/>
        <w:autoSpaceDN w:val="0"/>
        <w:adjustRightInd w:val="0"/>
        <w:jc w:val="both"/>
        <w:rPr>
          <w:rFonts w:eastAsiaTheme="minorHAnsi"/>
          <w:b/>
          <w:bCs/>
          <w:sz w:val="28"/>
          <w:szCs w:val="28"/>
        </w:rPr>
      </w:pPr>
      <w:r w:rsidRPr="0059526A">
        <w:rPr>
          <w:rFonts w:eastAsiaTheme="minorHAnsi"/>
          <w:b/>
          <w:bCs/>
          <w:sz w:val="28"/>
          <w:szCs w:val="28"/>
        </w:rPr>
        <w:t>Fault Management</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The purpose of Fault Management is to ensure the smooth operation of the network</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and rapid correction of any kind of problems that are detected. Fault management</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provides the network operator with information about the current status of alarm</w:t>
      </w:r>
    </w:p>
    <w:p w:rsidR="000F65DE" w:rsidRDefault="000F65DE" w:rsidP="000F65DE">
      <w:pPr>
        <w:autoSpaceDE w:val="0"/>
        <w:autoSpaceDN w:val="0"/>
        <w:adjustRightInd w:val="0"/>
        <w:jc w:val="both"/>
        <w:rPr>
          <w:rFonts w:eastAsiaTheme="minorHAnsi"/>
          <w:sz w:val="28"/>
          <w:szCs w:val="28"/>
        </w:rPr>
      </w:pPr>
      <w:r w:rsidRPr="0059526A">
        <w:rPr>
          <w:rFonts w:eastAsiaTheme="minorHAnsi"/>
          <w:sz w:val="28"/>
          <w:szCs w:val="28"/>
        </w:rPr>
        <w:t>events and maintains a history database of alarms. The alarms are stored in the NMSdatabase and this database can be searched according to criteria specified by thenetwork operator.</w:t>
      </w:r>
    </w:p>
    <w:p w:rsidR="000F65DE" w:rsidRPr="0059526A" w:rsidRDefault="000F65DE" w:rsidP="000F65DE">
      <w:pPr>
        <w:autoSpaceDE w:val="0"/>
        <w:autoSpaceDN w:val="0"/>
        <w:adjustRightInd w:val="0"/>
        <w:jc w:val="both"/>
        <w:rPr>
          <w:rFonts w:eastAsiaTheme="minorHAnsi"/>
          <w:sz w:val="28"/>
          <w:szCs w:val="28"/>
        </w:rPr>
      </w:pPr>
    </w:p>
    <w:p w:rsidR="000F65DE" w:rsidRPr="0059526A" w:rsidRDefault="000F65DE" w:rsidP="000F65DE">
      <w:pPr>
        <w:autoSpaceDE w:val="0"/>
        <w:autoSpaceDN w:val="0"/>
        <w:adjustRightInd w:val="0"/>
        <w:jc w:val="both"/>
        <w:rPr>
          <w:rFonts w:eastAsiaTheme="minorHAnsi"/>
          <w:b/>
          <w:bCs/>
          <w:sz w:val="28"/>
          <w:szCs w:val="28"/>
        </w:rPr>
      </w:pPr>
      <w:r w:rsidRPr="0059526A">
        <w:rPr>
          <w:rFonts w:eastAsiaTheme="minorHAnsi"/>
          <w:b/>
          <w:bCs/>
          <w:sz w:val="28"/>
          <w:szCs w:val="28"/>
        </w:rPr>
        <w:t>Configuration Management</w:t>
      </w:r>
    </w:p>
    <w:p w:rsidR="000F65DE" w:rsidRDefault="000F65DE" w:rsidP="000F65DE">
      <w:pPr>
        <w:autoSpaceDE w:val="0"/>
        <w:autoSpaceDN w:val="0"/>
        <w:adjustRightInd w:val="0"/>
        <w:jc w:val="both"/>
        <w:rPr>
          <w:rFonts w:eastAsiaTheme="minorHAnsi"/>
        </w:rPr>
      </w:pPr>
      <w:r w:rsidRPr="0059526A">
        <w:rPr>
          <w:rFonts w:eastAsiaTheme="minorHAnsi"/>
          <w:sz w:val="28"/>
          <w:szCs w:val="28"/>
        </w:rPr>
        <w:t>The purpose of Configuration Management is to maintain up to date information aboutthe operation and configuration status of network elements. Specific configurationfunctions include the management of the radio network, software and hardwaremanagement of the network elements, time synchronization and security operations</w:t>
      </w:r>
      <w:r>
        <w:rPr>
          <w:rFonts w:eastAsiaTheme="minorHAnsi"/>
        </w:rPr>
        <w:t>.</w:t>
      </w:r>
    </w:p>
    <w:p w:rsidR="000F65DE" w:rsidRPr="00AA4DE8" w:rsidRDefault="000F65DE" w:rsidP="000F65DE">
      <w:pPr>
        <w:autoSpaceDE w:val="0"/>
        <w:autoSpaceDN w:val="0"/>
        <w:adjustRightInd w:val="0"/>
        <w:jc w:val="both"/>
        <w:rPr>
          <w:rFonts w:eastAsiaTheme="minorHAnsi"/>
          <w:sz w:val="28"/>
          <w:szCs w:val="28"/>
        </w:rPr>
      </w:pPr>
    </w:p>
    <w:p w:rsidR="000F65DE" w:rsidRPr="0059526A" w:rsidRDefault="000F65DE" w:rsidP="000F65DE">
      <w:pPr>
        <w:autoSpaceDE w:val="0"/>
        <w:autoSpaceDN w:val="0"/>
        <w:adjustRightInd w:val="0"/>
        <w:jc w:val="both"/>
        <w:rPr>
          <w:rFonts w:eastAsiaTheme="minorHAnsi"/>
          <w:b/>
          <w:bCs/>
          <w:sz w:val="28"/>
          <w:szCs w:val="28"/>
        </w:rPr>
      </w:pPr>
      <w:r w:rsidRPr="0059526A">
        <w:rPr>
          <w:rFonts w:eastAsiaTheme="minorHAnsi"/>
          <w:b/>
          <w:bCs/>
          <w:sz w:val="28"/>
          <w:szCs w:val="28"/>
        </w:rPr>
        <w:t>Performance Management</w:t>
      </w:r>
    </w:p>
    <w:p w:rsidR="000F65DE" w:rsidRPr="0059526A" w:rsidRDefault="000F65DE" w:rsidP="000F65DE">
      <w:pPr>
        <w:autoSpaceDE w:val="0"/>
        <w:autoSpaceDN w:val="0"/>
        <w:adjustRightInd w:val="0"/>
        <w:jc w:val="both"/>
        <w:rPr>
          <w:rFonts w:eastAsiaTheme="minorHAnsi"/>
          <w:sz w:val="28"/>
          <w:szCs w:val="28"/>
        </w:rPr>
      </w:pPr>
      <w:r w:rsidRPr="0059526A">
        <w:rPr>
          <w:rFonts w:eastAsiaTheme="minorHAnsi"/>
          <w:sz w:val="28"/>
          <w:szCs w:val="28"/>
        </w:rPr>
        <w:t>In performance management, the NMS collects measurement data from individual</w:t>
      </w:r>
    </w:p>
    <w:p w:rsidR="000F65DE" w:rsidRDefault="000F65DE" w:rsidP="000F65DE">
      <w:pPr>
        <w:autoSpaceDE w:val="0"/>
        <w:autoSpaceDN w:val="0"/>
        <w:adjustRightInd w:val="0"/>
        <w:jc w:val="both"/>
        <w:rPr>
          <w:rFonts w:eastAsiaTheme="minorHAnsi"/>
          <w:sz w:val="28"/>
          <w:szCs w:val="28"/>
        </w:rPr>
      </w:pPr>
      <w:r w:rsidRPr="0059526A">
        <w:rPr>
          <w:rFonts w:eastAsiaTheme="minorHAnsi"/>
          <w:sz w:val="28"/>
          <w:szCs w:val="28"/>
        </w:rPr>
        <w:t>network elements and stores it in a database. On the basis of these data, the networkoperator is able to compare the actual performance of the network with the plannedperformance and detect both good and bad performance areas within the network.</w:t>
      </w:r>
    </w:p>
    <w:p w:rsidR="000F65DE" w:rsidRDefault="000F65DE" w:rsidP="000F65DE">
      <w:pPr>
        <w:autoSpaceDE w:val="0"/>
        <w:autoSpaceDN w:val="0"/>
        <w:adjustRightInd w:val="0"/>
        <w:jc w:val="both"/>
        <w:rPr>
          <w:rFonts w:eastAsiaTheme="minorHAnsi"/>
          <w:sz w:val="28"/>
          <w:szCs w:val="28"/>
        </w:rPr>
      </w:pPr>
    </w:p>
    <w:p w:rsidR="000F65DE" w:rsidRDefault="000F65DE" w:rsidP="006D022E">
      <w:pPr>
        <w:autoSpaceDE w:val="0"/>
        <w:autoSpaceDN w:val="0"/>
        <w:adjustRightInd w:val="0"/>
        <w:rPr>
          <w:rFonts w:eastAsiaTheme="minorHAnsi"/>
          <w:sz w:val="28"/>
          <w:szCs w:val="28"/>
        </w:rPr>
      </w:pPr>
      <w:r>
        <w:rPr>
          <w:rFonts w:eastAsiaTheme="minorHAnsi"/>
          <w:b/>
          <w:bCs/>
          <w:sz w:val="32"/>
          <w:szCs w:val="32"/>
        </w:rPr>
        <w:t>Various Interfaces in BTS</w:t>
      </w:r>
    </w:p>
    <w:p w:rsidR="000F65DE" w:rsidRPr="00B732AF" w:rsidRDefault="000F65DE" w:rsidP="000F65DE">
      <w:pPr>
        <w:rPr>
          <w:rFonts w:eastAsiaTheme="minorHAnsi"/>
          <w:sz w:val="28"/>
          <w:szCs w:val="28"/>
        </w:rPr>
      </w:pPr>
    </w:p>
    <w:p w:rsidR="000F65DE" w:rsidRDefault="000F65DE" w:rsidP="000F65DE">
      <w:pPr>
        <w:rPr>
          <w:sz w:val="28"/>
          <w:szCs w:val="28"/>
        </w:rPr>
      </w:pPr>
      <w:r>
        <w:rPr>
          <w:rFonts w:eastAsiaTheme="minorHAnsi"/>
          <w:b/>
          <w:bCs/>
          <w:sz w:val="28"/>
          <w:szCs w:val="28"/>
        </w:rPr>
        <w:t>The Radio Interface( Um)</w:t>
      </w:r>
    </w:p>
    <w:p w:rsidR="000F65DE" w:rsidRPr="00B732AF" w:rsidRDefault="000F65DE" w:rsidP="000F65DE">
      <w:pPr>
        <w:autoSpaceDE w:val="0"/>
        <w:autoSpaceDN w:val="0"/>
        <w:adjustRightInd w:val="0"/>
        <w:jc w:val="both"/>
        <w:rPr>
          <w:rFonts w:eastAsiaTheme="minorHAnsi"/>
          <w:sz w:val="28"/>
          <w:szCs w:val="28"/>
        </w:rPr>
      </w:pPr>
      <w:r w:rsidRPr="00B732AF">
        <w:rPr>
          <w:rFonts w:eastAsiaTheme="minorHAnsi"/>
          <w:sz w:val="28"/>
          <w:szCs w:val="28"/>
        </w:rPr>
        <w:t>Radio interface (between MS and base transceiver stations [BTS]) is the mostimportant in any mobile radio system, in that it addresses the demandingcharacteristics of the radio environment. The physical layer interfaces to the data linklayer and radio resource management sub-layer in the MS and BS and to other</w:t>
      </w:r>
    </w:p>
    <w:p w:rsidR="000F65DE" w:rsidRDefault="000F65DE" w:rsidP="000F65DE">
      <w:pPr>
        <w:autoSpaceDE w:val="0"/>
        <w:autoSpaceDN w:val="0"/>
        <w:adjustRightInd w:val="0"/>
        <w:jc w:val="both"/>
        <w:rPr>
          <w:rFonts w:eastAsiaTheme="minorHAnsi"/>
          <w:sz w:val="28"/>
          <w:szCs w:val="28"/>
        </w:rPr>
      </w:pPr>
      <w:r w:rsidRPr="00B732AF">
        <w:rPr>
          <w:rFonts w:eastAsiaTheme="minorHAnsi"/>
          <w:sz w:val="28"/>
          <w:szCs w:val="28"/>
        </w:rPr>
        <w:t>functional units in the MS and network subsystem (which includes the BSS and MSC)for supporting traffic channels. The physical interface comprises a set of physicalchannels accessible through FDMA and TDMA.</w:t>
      </w:r>
    </w:p>
    <w:p w:rsidR="000F65DE" w:rsidRPr="00B732AF"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r w:rsidRPr="00B732AF">
        <w:rPr>
          <w:rFonts w:eastAsiaTheme="minorHAnsi"/>
          <w:sz w:val="28"/>
          <w:szCs w:val="28"/>
        </w:rPr>
        <w:lastRenderedPageBreak/>
        <w:t>Each physical channel supports a number of logical channels used for user traffic andsignaling. The physical layer supports the functions required for the transmission ofbit streams on the air interface. Layer 1 also provides access capabilities to upperlayers. The physical layer is described in the GSM Recommendation 05 series (part ofthe ETSI documentation for GSM). At the physical level, most signaling messagescarried on the radio path are in 23-octet blocks. The data link layer functions aremultiplexing, error detection and correction, flow control, and segmentation to allowfor long messages on the upper layers.The radio resource layer manages the dialog between the MS and BSS concerning themanagement of the radio connection, including connection establishment, control,release, and changes (e.g., during handover).</w:t>
      </w:r>
    </w:p>
    <w:p w:rsidR="000F65DE" w:rsidRDefault="000F65DE" w:rsidP="000F65DE">
      <w:pPr>
        <w:rPr>
          <w:rFonts w:eastAsiaTheme="minorHAnsi"/>
          <w:sz w:val="28"/>
          <w:szCs w:val="28"/>
        </w:rPr>
      </w:pPr>
    </w:p>
    <w:p w:rsidR="000F65DE" w:rsidRDefault="000F65DE" w:rsidP="000F65DE">
      <w:pPr>
        <w:autoSpaceDE w:val="0"/>
        <w:autoSpaceDN w:val="0"/>
        <w:adjustRightInd w:val="0"/>
        <w:rPr>
          <w:rFonts w:eastAsiaTheme="minorHAnsi"/>
          <w:b/>
          <w:bCs/>
          <w:sz w:val="28"/>
          <w:szCs w:val="28"/>
        </w:rPr>
      </w:pPr>
      <w:r>
        <w:rPr>
          <w:rFonts w:eastAsiaTheme="minorHAnsi"/>
          <w:b/>
          <w:bCs/>
          <w:sz w:val="28"/>
          <w:szCs w:val="28"/>
        </w:rPr>
        <w:t>Abis Interface (BTS to BSC)</w:t>
      </w:r>
    </w:p>
    <w:p w:rsidR="000F65DE" w:rsidRPr="00D55FF1" w:rsidRDefault="000F65DE" w:rsidP="000F65DE">
      <w:pPr>
        <w:autoSpaceDE w:val="0"/>
        <w:autoSpaceDN w:val="0"/>
        <w:adjustRightInd w:val="0"/>
        <w:jc w:val="both"/>
        <w:rPr>
          <w:rFonts w:eastAsiaTheme="minorHAnsi"/>
          <w:sz w:val="28"/>
          <w:szCs w:val="28"/>
        </w:rPr>
      </w:pPr>
      <w:r w:rsidRPr="00D55FF1">
        <w:rPr>
          <w:rFonts w:eastAsiaTheme="minorHAnsi"/>
          <w:sz w:val="28"/>
          <w:szCs w:val="28"/>
        </w:rPr>
        <w:t>The interconnection between the BTS and the BSC is through a standard interface,Abis (most Abis interfaces are vendor specific). The primary functions carried over</w:t>
      </w:r>
    </w:p>
    <w:p w:rsidR="000F65DE" w:rsidRPr="00D55FF1" w:rsidRDefault="000F65DE" w:rsidP="000F65DE">
      <w:pPr>
        <w:autoSpaceDE w:val="0"/>
        <w:autoSpaceDN w:val="0"/>
        <w:adjustRightInd w:val="0"/>
        <w:jc w:val="both"/>
        <w:rPr>
          <w:rFonts w:eastAsiaTheme="minorHAnsi"/>
          <w:sz w:val="28"/>
          <w:szCs w:val="28"/>
        </w:rPr>
      </w:pPr>
      <w:r w:rsidRPr="00D55FF1">
        <w:rPr>
          <w:rFonts w:eastAsiaTheme="minorHAnsi"/>
          <w:sz w:val="28"/>
          <w:szCs w:val="28"/>
        </w:rPr>
        <w:t>this interface are traffic channel transmission, terrestrial channel management, and</w:t>
      </w:r>
    </w:p>
    <w:p w:rsidR="000F65DE" w:rsidRPr="00D55FF1" w:rsidRDefault="000F65DE" w:rsidP="000F65DE">
      <w:pPr>
        <w:autoSpaceDE w:val="0"/>
        <w:autoSpaceDN w:val="0"/>
        <w:adjustRightInd w:val="0"/>
        <w:jc w:val="both"/>
        <w:rPr>
          <w:rFonts w:eastAsiaTheme="minorHAnsi"/>
          <w:sz w:val="28"/>
          <w:szCs w:val="28"/>
        </w:rPr>
      </w:pPr>
      <w:r w:rsidRPr="00D55FF1">
        <w:rPr>
          <w:rFonts w:eastAsiaTheme="minorHAnsi"/>
          <w:sz w:val="28"/>
          <w:szCs w:val="28"/>
        </w:rPr>
        <w:t>radio channel management. This interface supports two types of communications</w:t>
      </w:r>
    </w:p>
    <w:p w:rsidR="000F65DE" w:rsidRPr="00D55FF1" w:rsidRDefault="000F65DE" w:rsidP="000F65DE">
      <w:pPr>
        <w:autoSpaceDE w:val="0"/>
        <w:autoSpaceDN w:val="0"/>
        <w:adjustRightInd w:val="0"/>
        <w:jc w:val="both"/>
        <w:rPr>
          <w:rFonts w:eastAsiaTheme="minorHAnsi"/>
          <w:sz w:val="28"/>
          <w:szCs w:val="28"/>
        </w:rPr>
      </w:pPr>
      <w:r w:rsidRPr="00D55FF1">
        <w:rPr>
          <w:rFonts w:eastAsiaTheme="minorHAnsi"/>
          <w:sz w:val="28"/>
          <w:szCs w:val="28"/>
        </w:rPr>
        <w:t xml:space="preserve">links: </w:t>
      </w:r>
      <w:r w:rsidRPr="00D55FF1">
        <w:rPr>
          <w:rFonts w:eastAsiaTheme="minorHAnsi"/>
          <w:b/>
          <w:bCs/>
          <w:sz w:val="28"/>
          <w:szCs w:val="28"/>
        </w:rPr>
        <w:t xml:space="preserve">Traffic channels </w:t>
      </w:r>
      <w:r w:rsidRPr="00D55FF1">
        <w:rPr>
          <w:rFonts w:eastAsiaTheme="minorHAnsi"/>
          <w:sz w:val="28"/>
          <w:szCs w:val="28"/>
        </w:rPr>
        <w:t xml:space="preserve">at 64 kbps carrying speech or user data for a full- or half-rateradio traffic channel and </w:t>
      </w:r>
      <w:r w:rsidRPr="00D55FF1">
        <w:rPr>
          <w:rFonts w:eastAsiaTheme="minorHAnsi"/>
          <w:b/>
          <w:bCs/>
          <w:sz w:val="28"/>
          <w:szCs w:val="28"/>
        </w:rPr>
        <w:t xml:space="preserve">Signaling channels </w:t>
      </w:r>
      <w:r w:rsidRPr="00D55FF1">
        <w:rPr>
          <w:rFonts w:eastAsiaTheme="minorHAnsi"/>
          <w:sz w:val="28"/>
          <w:szCs w:val="28"/>
        </w:rPr>
        <w:t>at 16 kbps carrying information forBSC-BTS and BSC-MSC signaling. The BSC handles the LAPD channel signalingfor every BTS carrier. The first three layers are based on the following OSI/ITU-T</w:t>
      </w:r>
    </w:p>
    <w:p w:rsidR="000F65DE" w:rsidRPr="00D55FF1" w:rsidRDefault="000F65DE" w:rsidP="000F65DE">
      <w:pPr>
        <w:autoSpaceDE w:val="0"/>
        <w:autoSpaceDN w:val="0"/>
        <w:adjustRightInd w:val="0"/>
        <w:jc w:val="both"/>
        <w:rPr>
          <w:rFonts w:eastAsiaTheme="minorHAnsi"/>
          <w:sz w:val="28"/>
          <w:szCs w:val="28"/>
        </w:rPr>
      </w:pPr>
      <w:r w:rsidRPr="00D55FF1">
        <w:rPr>
          <w:rFonts w:eastAsiaTheme="minorHAnsi"/>
          <w:sz w:val="28"/>
          <w:szCs w:val="28"/>
        </w:rPr>
        <w:t>recommendations:-</w:t>
      </w:r>
    </w:p>
    <w:p w:rsidR="000F65DE" w:rsidRPr="00D55FF1" w:rsidRDefault="000F65DE" w:rsidP="000F65DE">
      <w:pPr>
        <w:autoSpaceDE w:val="0"/>
        <w:autoSpaceDN w:val="0"/>
        <w:adjustRightInd w:val="0"/>
        <w:jc w:val="both"/>
        <w:rPr>
          <w:rFonts w:eastAsiaTheme="minorHAnsi"/>
          <w:sz w:val="28"/>
          <w:szCs w:val="28"/>
        </w:rPr>
      </w:pPr>
      <w:r w:rsidRPr="00D55FF1">
        <w:rPr>
          <w:rFonts w:eastAsiaTheme="minorHAnsi"/>
          <w:sz w:val="28"/>
          <w:szCs w:val="28"/>
        </w:rPr>
        <w:t>Physical layer: ITU-T Recommendation G.703 and GSM Recommendation 0-8.54</w:t>
      </w:r>
    </w:p>
    <w:p w:rsidR="000F65DE" w:rsidRPr="00D55FF1" w:rsidRDefault="000F65DE" w:rsidP="000F65DE">
      <w:pPr>
        <w:autoSpaceDE w:val="0"/>
        <w:autoSpaceDN w:val="0"/>
        <w:adjustRightInd w:val="0"/>
        <w:jc w:val="both"/>
        <w:rPr>
          <w:rFonts w:eastAsiaTheme="minorHAnsi"/>
          <w:sz w:val="28"/>
          <w:szCs w:val="28"/>
        </w:rPr>
      </w:pPr>
      <w:r w:rsidRPr="00D55FF1">
        <w:rPr>
          <w:rFonts w:eastAsiaTheme="minorHAnsi"/>
          <w:sz w:val="28"/>
          <w:szCs w:val="28"/>
        </w:rPr>
        <w:t>Data link layer: GSM Recommendation 08.56 (LAPD)</w:t>
      </w:r>
    </w:p>
    <w:p w:rsidR="000F65DE" w:rsidRPr="00D55FF1" w:rsidRDefault="000F65DE" w:rsidP="000F65DE">
      <w:pPr>
        <w:autoSpaceDE w:val="0"/>
        <w:autoSpaceDN w:val="0"/>
        <w:adjustRightInd w:val="0"/>
        <w:jc w:val="both"/>
        <w:rPr>
          <w:rFonts w:eastAsiaTheme="minorHAnsi"/>
          <w:sz w:val="28"/>
          <w:szCs w:val="28"/>
        </w:rPr>
      </w:pPr>
      <w:r w:rsidRPr="00D55FF1">
        <w:rPr>
          <w:rFonts w:eastAsiaTheme="minorHAnsi"/>
          <w:sz w:val="28"/>
          <w:szCs w:val="28"/>
        </w:rPr>
        <w:t>Network layer: GSM Recommendation 08.58</w:t>
      </w:r>
    </w:p>
    <w:p w:rsidR="000F65DE" w:rsidRDefault="000F65DE" w:rsidP="000F65DE">
      <w:pPr>
        <w:autoSpaceDE w:val="0"/>
        <w:autoSpaceDN w:val="0"/>
        <w:adjustRightInd w:val="0"/>
        <w:jc w:val="both"/>
        <w:rPr>
          <w:rFonts w:eastAsiaTheme="minorHAnsi"/>
          <w:sz w:val="28"/>
          <w:szCs w:val="28"/>
        </w:rPr>
      </w:pPr>
      <w:r w:rsidRPr="00D55FF1">
        <w:rPr>
          <w:rFonts w:eastAsiaTheme="minorHAnsi"/>
          <w:sz w:val="28"/>
          <w:szCs w:val="28"/>
        </w:rPr>
        <w:t>There are two types of messages handled by the traffic management procedure part ofthe signaling interface— transparent and nontransparent. Transparent messages arebetween the MS and BSC-MSC and do not require analysis by the BTS.Nontransparent messages do require BTS analysis.The Abis interface lies within the base station subsystem (BSS) and represents thedividing line between the BSC function and the BTS. The BSC and BTS can beconnected using leased lines, radio links or metropolitan area networks (MANs).</w:t>
      </w:r>
    </w:p>
    <w:p w:rsidR="000F65DE" w:rsidRPr="00D55FF1" w:rsidRDefault="000F65DE" w:rsidP="000F65DE">
      <w:pPr>
        <w:autoSpaceDE w:val="0"/>
        <w:autoSpaceDN w:val="0"/>
        <w:adjustRightInd w:val="0"/>
        <w:jc w:val="both"/>
        <w:rPr>
          <w:rFonts w:eastAsiaTheme="minorHAnsi"/>
          <w:sz w:val="28"/>
          <w:szCs w:val="28"/>
        </w:rPr>
      </w:pPr>
    </w:p>
    <w:p w:rsidR="006D022E" w:rsidRDefault="006D022E" w:rsidP="000F65DE">
      <w:pPr>
        <w:autoSpaceDE w:val="0"/>
        <w:autoSpaceDN w:val="0"/>
        <w:adjustRightInd w:val="0"/>
        <w:jc w:val="both"/>
        <w:rPr>
          <w:rFonts w:eastAsiaTheme="minorHAnsi"/>
          <w:sz w:val="28"/>
          <w:szCs w:val="28"/>
        </w:rPr>
      </w:pPr>
    </w:p>
    <w:p w:rsidR="000F65DE" w:rsidRPr="00D55FF1" w:rsidRDefault="000F65DE" w:rsidP="000F65DE">
      <w:pPr>
        <w:autoSpaceDE w:val="0"/>
        <w:autoSpaceDN w:val="0"/>
        <w:adjustRightInd w:val="0"/>
        <w:jc w:val="both"/>
        <w:rPr>
          <w:rFonts w:eastAsiaTheme="minorHAnsi"/>
          <w:sz w:val="28"/>
          <w:szCs w:val="28"/>
        </w:rPr>
      </w:pPr>
      <w:r w:rsidRPr="00D55FF1">
        <w:rPr>
          <w:rFonts w:eastAsiaTheme="minorHAnsi"/>
          <w:sz w:val="28"/>
          <w:szCs w:val="28"/>
        </w:rPr>
        <w:t>Basically, two channel types exist between the BSC and BTS:</w:t>
      </w:r>
    </w:p>
    <w:p w:rsidR="000F65DE" w:rsidRPr="00D55FF1" w:rsidRDefault="000F65DE" w:rsidP="000F65DE">
      <w:pPr>
        <w:autoSpaceDE w:val="0"/>
        <w:autoSpaceDN w:val="0"/>
        <w:adjustRightInd w:val="0"/>
        <w:jc w:val="both"/>
        <w:rPr>
          <w:rFonts w:eastAsiaTheme="minorHAnsi"/>
          <w:sz w:val="28"/>
          <w:szCs w:val="28"/>
        </w:rPr>
      </w:pPr>
      <w:r w:rsidRPr="00D55FF1">
        <w:rPr>
          <w:rFonts w:ascii="Wingdings" w:eastAsiaTheme="minorHAnsi" w:hAnsi="Wingdings" w:cs="Wingdings"/>
          <w:sz w:val="28"/>
          <w:szCs w:val="28"/>
        </w:rPr>
        <w:t></w:t>
      </w:r>
      <w:r w:rsidRPr="00D55FF1">
        <w:rPr>
          <w:rFonts w:ascii="Wingdings" w:eastAsiaTheme="minorHAnsi" w:hAnsi="Wingdings" w:cs="Wingdings"/>
          <w:sz w:val="28"/>
          <w:szCs w:val="28"/>
        </w:rPr>
        <w:t></w:t>
      </w:r>
      <w:r w:rsidRPr="00D55FF1">
        <w:rPr>
          <w:rFonts w:eastAsiaTheme="minorHAnsi"/>
          <w:sz w:val="28"/>
          <w:szCs w:val="28"/>
        </w:rPr>
        <w:t>Traffic channels (TCH): Can be configured in 8, 16 and 64 kbit/sformats and transport user data</w:t>
      </w:r>
    </w:p>
    <w:p w:rsidR="000F65DE" w:rsidRDefault="000F65DE" w:rsidP="000F65DE">
      <w:pPr>
        <w:autoSpaceDE w:val="0"/>
        <w:autoSpaceDN w:val="0"/>
        <w:adjustRightInd w:val="0"/>
        <w:jc w:val="both"/>
        <w:rPr>
          <w:rFonts w:eastAsiaTheme="minorHAnsi"/>
          <w:sz w:val="28"/>
          <w:szCs w:val="28"/>
        </w:rPr>
      </w:pPr>
      <w:r w:rsidRPr="00D55FF1">
        <w:rPr>
          <w:rFonts w:ascii="Wingdings" w:eastAsiaTheme="minorHAnsi" w:hAnsi="Wingdings" w:cs="Wingdings"/>
          <w:sz w:val="28"/>
          <w:szCs w:val="28"/>
        </w:rPr>
        <w:lastRenderedPageBreak/>
        <w:t></w:t>
      </w:r>
      <w:r w:rsidRPr="00D55FF1">
        <w:rPr>
          <w:rFonts w:ascii="Wingdings" w:eastAsiaTheme="minorHAnsi" w:hAnsi="Wingdings" w:cs="Wingdings"/>
          <w:sz w:val="28"/>
          <w:szCs w:val="28"/>
        </w:rPr>
        <w:t></w:t>
      </w:r>
      <w:r w:rsidRPr="00D55FF1">
        <w:rPr>
          <w:rFonts w:eastAsiaTheme="minorHAnsi"/>
          <w:sz w:val="28"/>
          <w:szCs w:val="28"/>
        </w:rPr>
        <w:t>Signaling channels: Can be configured in 16, 32, 56 and 64 kbit/sformats and are used for signaling purposes between the BTS and BSC.Each transceiver (TRX) in a BSC generally requires a signalingchannel on the Abis interface.</w:t>
      </w:r>
    </w:p>
    <w:p w:rsidR="000F65DE" w:rsidRPr="001D57FE" w:rsidRDefault="000F65DE" w:rsidP="000F65DE">
      <w:pPr>
        <w:rPr>
          <w:rFonts w:eastAsiaTheme="minorHAnsi"/>
          <w:sz w:val="28"/>
          <w:szCs w:val="28"/>
        </w:rPr>
      </w:pPr>
    </w:p>
    <w:p w:rsidR="000F65DE" w:rsidRDefault="000F65DE" w:rsidP="000F65DE">
      <w:pPr>
        <w:rPr>
          <w:sz w:val="28"/>
          <w:szCs w:val="28"/>
        </w:rPr>
      </w:pPr>
    </w:p>
    <w:p w:rsidR="000F65DE" w:rsidRDefault="000F65DE" w:rsidP="000F65DE">
      <w:pPr>
        <w:autoSpaceDE w:val="0"/>
        <w:autoSpaceDN w:val="0"/>
        <w:adjustRightInd w:val="0"/>
        <w:rPr>
          <w:rFonts w:eastAsiaTheme="minorHAnsi"/>
          <w:b/>
          <w:bCs/>
          <w:sz w:val="28"/>
          <w:szCs w:val="28"/>
        </w:rPr>
      </w:pPr>
      <w:r>
        <w:rPr>
          <w:rFonts w:eastAsiaTheme="minorHAnsi"/>
          <w:b/>
          <w:bCs/>
          <w:sz w:val="28"/>
          <w:szCs w:val="28"/>
        </w:rPr>
        <w:t>A - Interface (BSC to MSC)</w:t>
      </w:r>
    </w:p>
    <w:p w:rsidR="000F65DE" w:rsidRPr="001D57FE" w:rsidRDefault="000F65DE" w:rsidP="000F65DE">
      <w:pPr>
        <w:autoSpaceDE w:val="0"/>
        <w:autoSpaceDN w:val="0"/>
        <w:adjustRightInd w:val="0"/>
        <w:jc w:val="both"/>
        <w:rPr>
          <w:rFonts w:eastAsiaTheme="minorHAnsi"/>
          <w:sz w:val="28"/>
          <w:szCs w:val="28"/>
        </w:rPr>
      </w:pPr>
      <w:r w:rsidRPr="001D57FE">
        <w:rPr>
          <w:rFonts w:eastAsiaTheme="minorHAnsi"/>
          <w:sz w:val="28"/>
          <w:szCs w:val="28"/>
        </w:rPr>
        <w:t>The A interface allows interconnection between the BSS radio base subsystem and theMSC. The physical layer of the A interface is a 2-Mbps standard Consultative</w:t>
      </w:r>
    </w:p>
    <w:p w:rsidR="000F65DE" w:rsidRPr="001D57FE" w:rsidRDefault="000F65DE" w:rsidP="000F65DE">
      <w:pPr>
        <w:autoSpaceDE w:val="0"/>
        <w:autoSpaceDN w:val="0"/>
        <w:adjustRightInd w:val="0"/>
        <w:jc w:val="both"/>
        <w:rPr>
          <w:rFonts w:eastAsiaTheme="minorHAnsi"/>
          <w:sz w:val="28"/>
          <w:szCs w:val="28"/>
        </w:rPr>
      </w:pPr>
      <w:r w:rsidRPr="001D57FE">
        <w:rPr>
          <w:rFonts w:eastAsiaTheme="minorHAnsi"/>
          <w:sz w:val="28"/>
          <w:szCs w:val="28"/>
        </w:rPr>
        <w:t>Committee on Telephone and Telegraph (CCITT) digital connection. The signaling</w:t>
      </w:r>
    </w:p>
    <w:p w:rsidR="000F65DE" w:rsidRDefault="000F65DE" w:rsidP="000F65DE">
      <w:pPr>
        <w:autoSpaceDE w:val="0"/>
        <w:autoSpaceDN w:val="0"/>
        <w:adjustRightInd w:val="0"/>
        <w:jc w:val="both"/>
        <w:rPr>
          <w:rFonts w:eastAsiaTheme="minorHAnsi"/>
          <w:sz w:val="28"/>
          <w:szCs w:val="28"/>
        </w:rPr>
      </w:pPr>
      <w:r w:rsidRPr="001D57FE">
        <w:rPr>
          <w:rFonts w:eastAsiaTheme="minorHAnsi"/>
          <w:sz w:val="28"/>
          <w:szCs w:val="28"/>
        </w:rPr>
        <w:t>transport uses Message Transfer Part (MTP) and Signaling Connection Control Part(SCCP) of SS7. Error-free transport is handled by a subset of the MTP, and logicalconnection is handled by a subset of the SCCP. The application parts are dividedbetween the BSS application part (BSSAP) and BSS operation and maintenanceapplication part (BSSOMAP). The BSSAP is further divided into Direct TransferApplication Part (DTAP) and BSS management application part (BSSMAP). TheDTAP is used to transfer layer 3 messages between the MS and the MSC without BSCinvolvement. The BSSMAP is responsible for all aspects of radio resource handling a</w:t>
      </w:r>
      <w:r>
        <w:rPr>
          <w:rFonts w:eastAsiaTheme="minorHAnsi"/>
          <w:sz w:val="28"/>
          <w:szCs w:val="28"/>
        </w:rPr>
        <w:t xml:space="preserve">t </w:t>
      </w:r>
      <w:r w:rsidRPr="001D57FE">
        <w:rPr>
          <w:rFonts w:eastAsiaTheme="minorHAnsi"/>
          <w:sz w:val="28"/>
          <w:szCs w:val="28"/>
        </w:rPr>
        <w:t>the BSS. The BSSOMAP supports all the operation and maintenance communicationsof BSS.</w:t>
      </w: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r w:rsidRPr="00930ACC">
        <w:rPr>
          <w:rFonts w:eastAsiaTheme="minorHAnsi"/>
          <w:sz w:val="28"/>
          <w:szCs w:val="28"/>
        </w:rPr>
        <w:t>The International Telecommunication Union (ITU), which manages the internationalallocation of radio spectrum (among many other functions), allocated the bands 890-915 MHz for the uplink (mobile station to base station) and 935-960 MHz for thedownlink (base station to mobile station) for mobile networks in Europe.</w:t>
      </w: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r w:rsidRPr="00515327">
        <w:rPr>
          <w:rFonts w:eastAsiaTheme="minorHAnsi"/>
          <w:sz w:val="28"/>
          <w:szCs w:val="28"/>
        </w:rPr>
        <w:t>The BTS performs the radio functions of the Base Station Subsystem (BSS). The BTSreceives and sends signals through:</w:t>
      </w:r>
    </w:p>
    <w:p w:rsidR="000F65DE" w:rsidRPr="00515327" w:rsidRDefault="000F65DE" w:rsidP="000F65DE">
      <w:pPr>
        <w:autoSpaceDE w:val="0"/>
        <w:autoSpaceDN w:val="0"/>
        <w:adjustRightInd w:val="0"/>
        <w:jc w:val="both"/>
        <w:rPr>
          <w:rFonts w:eastAsiaTheme="minorHAnsi"/>
          <w:sz w:val="28"/>
          <w:szCs w:val="28"/>
        </w:rPr>
      </w:pPr>
    </w:p>
    <w:p w:rsidR="000F65DE" w:rsidRPr="00515327" w:rsidRDefault="000F65DE" w:rsidP="000F65DE">
      <w:pPr>
        <w:autoSpaceDE w:val="0"/>
        <w:autoSpaceDN w:val="0"/>
        <w:adjustRightInd w:val="0"/>
        <w:jc w:val="both"/>
        <w:rPr>
          <w:rFonts w:eastAsiaTheme="minorHAnsi"/>
          <w:sz w:val="28"/>
          <w:szCs w:val="28"/>
        </w:rPr>
      </w:pPr>
      <w:r w:rsidRPr="00515327">
        <w:rPr>
          <w:rFonts w:eastAsiaTheme="minorHAnsi"/>
          <w:sz w:val="28"/>
          <w:szCs w:val="28"/>
        </w:rPr>
        <w:t>•</w:t>
      </w:r>
      <w:r>
        <w:rPr>
          <w:rFonts w:eastAsiaTheme="minorHAnsi"/>
          <w:sz w:val="28"/>
          <w:szCs w:val="28"/>
        </w:rPr>
        <w:t xml:space="preserve"> A</w:t>
      </w:r>
      <w:r w:rsidRPr="00515327">
        <w:rPr>
          <w:rFonts w:eastAsiaTheme="minorHAnsi"/>
          <w:sz w:val="28"/>
          <w:szCs w:val="28"/>
        </w:rPr>
        <w:t>ir interface — frequencies that connect the BTS to the Mobile Station (MS)</w:t>
      </w:r>
    </w:p>
    <w:p w:rsidR="000F65DE" w:rsidRPr="00515327" w:rsidRDefault="000F65DE" w:rsidP="000F65DE">
      <w:pPr>
        <w:autoSpaceDE w:val="0"/>
        <w:autoSpaceDN w:val="0"/>
        <w:adjustRightInd w:val="0"/>
        <w:jc w:val="both"/>
        <w:rPr>
          <w:rFonts w:eastAsiaTheme="minorHAnsi"/>
          <w:sz w:val="28"/>
          <w:szCs w:val="28"/>
        </w:rPr>
      </w:pPr>
      <w:r w:rsidRPr="00515327">
        <w:rPr>
          <w:rFonts w:eastAsiaTheme="minorHAnsi"/>
          <w:sz w:val="28"/>
          <w:szCs w:val="28"/>
        </w:rPr>
        <w:t>•</w:t>
      </w:r>
      <w:r>
        <w:rPr>
          <w:rFonts w:eastAsiaTheme="minorHAnsi"/>
          <w:sz w:val="28"/>
          <w:szCs w:val="28"/>
        </w:rPr>
        <w:t>A</w:t>
      </w:r>
      <w:r w:rsidRPr="00515327">
        <w:rPr>
          <w:rFonts w:eastAsiaTheme="minorHAnsi"/>
          <w:sz w:val="28"/>
          <w:szCs w:val="28"/>
        </w:rPr>
        <w:t>bis interface — cable or radio link that connects the BTS to the Base Station</w:t>
      </w:r>
    </w:p>
    <w:p w:rsidR="000F65DE" w:rsidRPr="00515327" w:rsidRDefault="000F65DE" w:rsidP="000F65DE">
      <w:pPr>
        <w:autoSpaceDE w:val="0"/>
        <w:autoSpaceDN w:val="0"/>
        <w:adjustRightInd w:val="0"/>
        <w:jc w:val="both"/>
        <w:rPr>
          <w:rFonts w:eastAsiaTheme="minorHAnsi"/>
          <w:sz w:val="28"/>
          <w:szCs w:val="28"/>
        </w:rPr>
      </w:pPr>
      <w:r w:rsidRPr="00515327">
        <w:rPr>
          <w:rFonts w:eastAsiaTheme="minorHAnsi"/>
          <w:sz w:val="28"/>
          <w:szCs w:val="28"/>
        </w:rPr>
        <w:t>Controller (BSC), which is the central element of the BSS</w:t>
      </w:r>
    </w:p>
    <w:p w:rsidR="000F65DE" w:rsidRDefault="000F65DE" w:rsidP="000F65DE">
      <w:pPr>
        <w:autoSpaceDE w:val="0"/>
        <w:autoSpaceDN w:val="0"/>
        <w:adjustRightInd w:val="0"/>
        <w:jc w:val="both"/>
        <w:rPr>
          <w:rFonts w:eastAsiaTheme="minorHAnsi"/>
          <w:sz w:val="28"/>
          <w:szCs w:val="28"/>
        </w:rPr>
      </w:pPr>
      <w:r w:rsidRPr="00515327">
        <w:rPr>
          <w:rFonts w:eastAsiaTheme="minorHAnsi"/>
          <w:sz w:val="28"/>
          <w:szCs w:val="28"/>
        </w:rPr>
        <w:t>The BTS performs the radio functions of the Base Station Subsystem (BSS). The BTSreceives and sends signals through:</w:t>
      </w:r>
    </w:p>
    <w:p w:rsidR="000F65DE" w:rsidRPr="00515327" w:rsidRDefault="000F65DE" w:rsidP="000F65DE">
      <w:pPr>
        <w:autoSpaceDE w:val="0"/>
        <w:autoSpaceDN w:val="0"/>
        <w:adjustRightInd w:val="0"/>
        <w:jc w:val="both"/>
        <w:rPr>
          <w:rFonts w:eastAsiaTheme="minorHAnsi"/>
          <w:sz w:val="28"/>
          <w:szCs w:val="28"/>
        </w:rPr>
      </w:pPr>
    </w:p>
    <w:p w:rsidR="000F65DE" w:rsidRPr="00515327" w:rsidRDefault="000F65DE" w:rsidP="000F65DE">
      <w:pPr>
        <w:autoSpaceDE w:val="0"/>
        <w:autoSpaceDN w:val="0"/>
        <w:adjustRightInd w:val="0"/>
        <w:jc w:val="both"/>
        <w:rPr>
          <w:rFonts w:eastAsiaTheme="minorHAnsi"/>
          <w:sz w:val="28"/>
          <w:szCs w:val="28"/>
        </w:rPr>
      </w:pPr>
      <w:r w:rsidRPr="00515327">
        <w:rPr>
          <w:rFonts w:eastAsiaTheme="minorHAnsi"/>
          <w:sz w:val="28"/>
          <w:szCs w:val="28"/>
        </w:rPr>
        <w:t>•</w:t>
      </w:r>
      <w:r>
        <w:rPr>
          <w:rFonts w:eastAsiaTheme="minorHAnsi"/>
          <w:sz w:val="28"/>
          <w:szCs w:val="28"/>
        </w:rPr>
        <w:t xml:space="preserve"> A</w:t>
      </w:r>
      <w:r w:rsidRPr="00515327">
        <w:rPr>
          <w:rFonts w:eastAsiaTheme="minorHAnsi"/>
          <w:sz w:val="28"/>
          <w:szCs w:val="28"/>
        </w:rPr>
        <w:t>ir interface — frequencies that connect the BTS to the Mobile Station (MS)</w:t>
      </w:r>
    </w:p>
    <w:p w:rsidR="000F65DE" w:rsidRPr="00515327" w:rsidRDefault="000F65DE" w:rsidP="000F65DE">
      <w:pPr>
        <w:autoSpaceDE w:val="0"/>
        <w:autoSpaceDN w:val="0"/>
        <w:adjustRightInd w:val="0"/>
        <w:jc w:val="both"/>
        <w:rPr>
          <w:rFonts w:eastAsiaTheme="minorHAnsi"/>
          <w:sz w:val="28"/>
          <w:szCs w:val="28"/>
        </w:rPr>
      </w:pPr>
      <w:r w:rsidRPr="00515327">
        <w:rPr>
          <w:rFonts w:eastAsiaTheme="minorHAnsi"/>
          <w:sz w:val="28"/>
          <w:szCs w:val="28"/>
        </w:rPr>
        <w:t>•</w:t>
      </w:r>
      <w:r>
        <w:rPr>
          <w:rFonts w:eastAsiaTheme="minorHAnsi"/>
          <w:sz w:val="28"/>
          <w:szCs w:val="28"/>
        </w:rPr>
        <w:t>A</w:t>
      </w:r>
      <w:r w:rsidRPr="00515327">
        <w:rPr>
          <w:rFonts w:eastAsiaTheme="minorHAnsi"/>
          <w:sz w:val="28"/>
          <w:szCs w:val="28"/>
        </w:rPr>
        <w:t>bis interface — cable or radio link that connects the BTS to the Base Station</w:t>
      </w:r>
    </w:p>
    <w:p w:rsidR="000F65DE" w:rsidRDefault="000F65DE" w:rsidP="000F65DE">
      <w:pPr>
        <w:autoSpaceDE w:val="0"/>
        <w:autoSpaceDN w:val="0"/>
        <w:adjustRightInd w:val="0"/>
        <w:jc w:val="both"/>
        <w:rPr>
          <w:rFonts w:eastAsiaTheme="minorHAnsi"/>
          <w:sz w:val="28"/>
          <w:szCs w:val="28"/>
        </w:rPr>
      </w:pPr>
      <w:r w:rsidRPr="00515327">
        <w:rPr>
          <w:rFonts w:eastAsiaTheme="minorHAnsi"/>
          <w:sz w:val="28"/>
          <w:szCs w:val="28"/>
        </w:rPr>
        <w:t>Controller (BSC), which is the central element of the BSS</w:t>
      </w:r>
      <w:r>
        <w:rPr>
          <w:rFonts w:eastAsiaTheme="minorHAnsi"/>
          <w:sz w:val="28"/>
          <w:szCs w:val="28"/>
        </w:rPr>
        <w:t>.</w:t>
      </w:r>
    </w:p>
    <w:p w:rsidR="000F65DE" w:rsidRDefault="000F65DE" w:rsidP="000F65DE">
      <w:pPr>
        <w:autoSpaceDE w:val="0"/>
        <w:autoSpaceDN w:val="0"/>
        <w:adjustRightInd w:val="0"/>
        <w:jc w:val="both"/>
        <w:rPr>
          <w:rFonts w:eastAsiaTheme="minorHAnsi"/>
          <w:sz w:val="28"/>
          <w:szCs w:val="28"/>
        </w:rPr>
      </w:pPr>
    </w:p>
    <w:p w:rsidR="000F65DE" w:rsidRPr="00B36938" w:rsidRDefault="000F65DE" w:rsidP="000F65DE">
      <w:pPr>
        <w:autoSpaceDE w:val="0"/>
        <w:autoSpaceDN w:val="0"/>
        <w:adjustRightInd w:val="0"/>
        <w:rPr>
          <w:rFonts w:eastAsiaTheme="minorHAnsi"/>
          <w:sz w:val="28"/>
          <w:szCs w:val="28"/>
        </w:rPr>
      </w:pPr>
      <w:r w:rsidRPr="00B36938">
        <w:rPr>
          <w:rFonts w:eastAsiaTheme="minorHAnsi"/>
          <w:sz w:val="28"/>
          <w:szCs w:val="28"/>
        </w:rPr>
        <w:t>BTS mainly comprises of 2 components</w:t>
      </w:r>
    </w:p>
    <w:p w:rsidR="000F65DE" w:rsidRPr="00B36938" w:rsidRDefault="000F65DE" w:rsidP="000F65DE">
      <w:pPr>
        <w:autoSpaceDE w:val="0"/>
        <w:autoSpaceDN w:val="0"/>
        <w:adjustRightInd w:val="0"/>
        <w:rPr>
          <w:rFonts w:eastAsiaTheme="minorHAnsi"/>
          <w:sz w:val="28"/>
          <w:szCs w:val="28"/>
        </w:rPr>
      </w:pPr>
      <w:r w:rsidRPr="00B36938">
        <w:rPr>
          <w:rFonts w:ascii="Wingdings" w:eastAsiaTheme="minorHAnsi" w:hAnsi="Wingdings" w:cs="Wingdings"/>
          <w:sz w:val="28"/>
          <w:szCs w:val="28"/>
        </w:rPr>
        <w:lastRenderedPageBreak/>
        <w:t></w:t>
      </w:r>
      <w:r w:rsidRPr="00B36938">
        <w:rPr>
          <w:rFonts w:ascii="Wingdings" w:eastAsiaTheme="minorHAnsi" w:hAnsi="Wingdings" w:cs="Wingdings"/>
          <w:sz w:val="28"/>
          <w:szCs w:val="28"/>
        </w:rPr>
        <w:t></w:t>
      </w:r>
      <w:r w:rsidRPr="00B36938">
        <w:rPr>
          <w:rFonts w:eastAsiaTheme="minorHAnsi"/>
          <w:sz w:val="28"/>
          <w:szCs w:val="28"/>
        </w:rPr>
        <w:t>Antenna system</w:t>
      </w:r>
    </w:p>
    <w:p w:rsidR="000F65DE" w:rsidRDefault="000F65DE" w:rsidP="000F65DE">
      <w:pPr>
        <w:autoSpaceDE w:val="0"/>
        <w:autoSpaceDN w:val="0"/>
        <w:adjustRightInd w:val="0"/>
        <w:jc w:val="both"/>
        <w:rPr>
          <w:rFonts w:eastAsiaTheme="minorHAnsi"/>
          <w:sz w:val="28"/>
          <w:szCs w:val="28"/>
        </w:rPr>
      </w:pPr>
      <w:r w:rsidRPr="00B36938">
        <w:rPr>
          <w:rFonts w:ascii="Wingdings" w:eastAsiaTheme="minorHAnsi" w:hAnsi="Wingdings" w:cs="Wingdings"/>
          <w:sz w:val="28"/>
          <w:szCs w:val="28"/>
        </w:rPr>
        <w:t></w:t>
      </w:r>
      <w:r w:rsidRPr="00B36938">
        <w:rPr>
          <w:rFonts w:ascii="Wingdings" w:eastAsiaTheme="minorHAnsi" w:hAnsi="Wingdings" w:cs="Wingdings"/>
          <w:sz w:val="28"/>
          <w:szCs w:val="28"/>
        </w:rPr>
        <w:t></w:t>
      </w:r>
      <w:r w:rsidRPr="00B36938">
        <w:rPr>
          <w:rFonts w:eastAsiaTheme="minorHAnsi"/>
          <w:sz w:val="28"/>
          <w:szCs w:val="28"/>
        </w:rPr>
        <w:t>BTS cabinet</w:t>
      </w:r>
    </w:p>
    <w:p w:rsidR="00790559" w:rsidRDefault="00790559" w:rsidP="000F65DE">
      <w:pPr>
        <w:autoSpaceDE w:val="0"/>
        <w:autoSpaceDN w:val="0"/>
        <w:adjustRightInd w:val="0"/>
        <w:rPr>
          <w:rFonts w:eastAsiaTheme="minorHAnsi"/>
          <w:sz w:val="28"/>
          <w:szCs w:val="28"/>
        </w:rPr>
      </w:pPr>
    </w:p>
    <w:p w:rsidR="000F65DE" w:rsidRDefault="000F65DE" w:rsidP="000F65DE">
      <w:pPr>
        <w:autoSpaceDE w:val="0"/>
        <w:autoSpaceDN w:val="0"/>
        <w:adjustRightInd w:val="0"/>
        <w:rPr>
          <w:rFonts w:eastAsiaTheme="minorHAnsi"/>
          <w:b/>
          <w:bCs/>
          <w:sz w:val="32"/>
          <w:szCs w:val="32"/>
        </w:rPr>
      </w:pPr>
      <w:r>
        <w:rPr>
          <w:rFonts w:eastAsiaTheme="minorHAnsi"/>
          <w:b/>
          <w:bCs/>
          <w:sz w:val="32"/>
          <w:szCs w:val="32"/>
        </w:rPr>
        <w:t>Antenna System in BTS</w:t>
      </w:r>
    </w:p>
    <w:p w:rsidR="000F65DE" w:rsidRDefault="000F65DE" w:rsidP="000F65DE">
      <w:pPr>
        <w:autoSpaceDE w:val="0"/>
        <w:autoSpaceDN w:val="0"/>
        <w:adjustRightInd w:val="0"/>
        <w:rPr>
          <w:rFonts w:eastAsiaTheme="minorHAnsi"/>
          <w:b/>
          <w:bCs/>
          <w:sz w:val="32"/>
          <w:szCs w:val="32"/>
        </w:rPr>
      </w:pPr>
    </w:p>
    <w:p w:rsidR="000F65DE" w:rsidRDefault="000F65DE" w:rsidP="000F65DE">
      <w:pPr>
        <w:autoSpaceDE w:val="0"/>
        <w:autoSpaceDN w:val="0"/>
        <w:adjustRightInd w:val="0"/>
        <w:rPr>
          <w:rFonts w:eastAsiaTheme="minorHAnsi"/>
          <w:b/>
          <w:bCs/>
          <w:sz w:val="28"/>
          <w:szCs w:val="28"/>
        </w:rPr>
      </w:pPr>
      <w:r>
        <w:rPr>
          <w:rFonts w:ascii="Symbol" w:eastAsiaTheme="minorHAnsi" w:hAnsi="Symbol" w:cs="Symbol"/>
        </w:rPr>
        <w:t></w:t>
      </w:r>
      <w:r>
        <w:rPr>
          <w:rFonts w:ascii="Symbol" w:eastAsiaTheme="minorHAnsi" w:hAnsi="Symbol" w:cs="Symbol"/>
        </w:rPr>
        <w:t></w:t>
      </w:r>
      <w:r>
        <w:rPr>
          <w:rFonts w:eastAsiaTheme="minorHAnsi"/>
          <w:b/>
          <w:bCs/>
          <w:sz w:val="28"/>
          <w:szCs w:val="28"/>
        </w:rPr>
        <w:t>REQUIREMENTS OF BTS</w:t>
      </w:r>
      <w:r w:rsidRPr="00B36938">
        <w:rPr>
          <w:rFonts w:eastAsiaTheme="minorHAnsi"/>
          <w:b/>
          <w:bCs/>
          <w:sz w:val="28"/>
          <w:szCs w:val="28"/>
        </w:rPr>
        <w:t xml:space="preserve"> ANTENNA</w:t>
      </w:r>
    </w:p>
    <w:p w:rsidR="000F65DE" w:rsidRPr="00B36938" w:rsidRDefault="000F65DE" w:rsidP="000F65DE">
      <w:pPr>
        <w:autoSpaceDE w:val="0"/>
        <w:autoSpaceDN w:val="0"/>
        <w:adjustRightInd w:val="0"/>
        <w:rPr>
          <w:rFonts w:eastAsiaTheme="minorHAnsi"/>
          <w:sz w:val="28"/>
          <w:szCs w:val="28"/>
        </w:rPr>
      </w:pPr>
      <w:r w:rsidRPr="00B36938">
        <w:rPr>
          <w:rFonts w:eastAsiaTheme="minorHAnsi"/>
          <w:sz w:val="28"/>
          <w:szCs w:val="28"/>
        </w:rPr>
        <w:t>1. Strictly defined radiation patterns for accurate network planning</w:t>
      </w:r>
      <w:r>
        <w:rPr>
          <w:rFonts w:eastAsiaTheme="minorHAnsi"/>
          <w:sz w:val="28"/>
          <w:szCs w:val="28"/>
        </w:rPr>
        <w:t>.</w:t>
      </w:r>
    </w:p>
    <w:p w:rsidR="000F65DE" w:rsidRPr="00B36938" w:rsidRDefault="000F65DE" w:rsidP="00790559">
      <w:pPr>
        <w:tabs>
          <w:tab w:val="left" w:pos="720"/>
        </w:tabs>
        <w:autoSpaceDE w:val="0"/>
        <w:autoSpaceDN w:val="0"/>
        <w:adjustRightInd w:val="0"/>
        <w:rPr>
          <w:rFonts w:eastAsiaTheme="minorHAnsi"/>
          <w:sz w:val="28"/>
          <w:szCs w:val="28"/>
        </w:rPr>
      </w:pPr>
      <w:r w:rsidRPr="00B36938">
        <w:rPr>
          <w:rFonts w:eastAsiaTheme="minorHAnsi"/>
          <w:sz w:val="28"/>
          <w:szCs w:val="28"/>
        </w:rPr>
        <w:t>2. Growing concern for the leve</w:t>
      </w:r>
      <w:r>
        <w:rPr>
          <w:rFonts w:eastAsiaTheme="minorHAnsi"/>
          <w:sz w:val="28"/>
          <w:szCs w:val="28"/>
        </w:rPr>
        <w:t xml:space="preserve">l of intermodulation due to the </w:t>
      </w:r>
      <w:r w:rsidRPr="00B36938">
        <w:rPr>
          <w:rFonts w:eastAsiaTheme="minorHAnsi"/>
          <w:sz w:val="28"/>
          <w:szCs w:val="28"/>
        </w:rPr>
        <w:t>radiation of many HF-carriers via one antenna</w:t>
      </w:r>
    </w:p>
    <w:p w:rsidR="000F65DE" w:rsidRPr="00B36938" w:rsidRDefault="000F65DE" w:rsidP="000F65DE">
      <w:pPr>
        <w:autoSpaceDE w:val="0"/>
        <w:autoSpaceDN w:val="0"/>
        <w:adjustRightInd w:val="0"/>
        <w:rPr>
          <w:rFonts w:eastAsiaTheme="minorHAnsi"/>
          <w:sz w:val="28"/>
          <w:szCs w:val="28"/>
        </w:rPr>
      </w:pPr>
      <w:r w:rsidRPr="00B36938">
        <w:rPr>
          <w:rFonts w:eastAsiaTheme="minorHAnsi"/>
          <w:sz w:val="28"/>
          <w:szCs w:val="28"/>
        </w:rPr>
        <w:t>3. Dual polarization</w:t>
      </w:r>
    </w:p>
    <w:p w:rsidR="000F65DE" w:rsidRPr="00B36938" w:rsidRDefault="000F65DE" w:rsidP="000F65DE">
      <w:pPr>
        <w:autoSpaceDE w:val="0"/>
        <w:autoSpaceDN w:val="0"/>
        <w:adjustRightInd w:val="0"/>
        <w:rPr>
          <w:rFonts w:eastAsiaTheme="minorHAnsi"/>
          <w:sz w:val="28"/>
          <w:szCs w:val="28"/>
        </w:rPr>
      </w:pPr>
      <w:r w:rsidRPr="00B36938">
        <w:rPr>
          <w:rFonts w:eastAsiaTheme="minorHAnsi"/>
          <w:sz w:val="28"/>
          <w:szCs w:val="28"/>
        </w:rPr>
        <w:t>4. Electrical down-tilting</w:t>
      </w:r>
    </w:p>
    <w:p w:rsidR="000F65DE" w:rsidRDefault="000F65DE" w:rsidP="000F65DE">
      <w:pPr>
        <w:autoSpaceDE w:val="0"/>
        <w:autoSpaceDN w:val="0"/>
        <w:adjustRightInd w:val="0"/>
        <w:jc w:val="both"/>
        <w:rPr>
          <w:rFonts w:eastAsiaTheme="minorHAnsi"/>
          <w:sz w:val="28"/>
          <w:szCs w:val="28"/>
        </w:rPr>
      </w:pPr>
      <w:r w:rsidRPr="00B36938">
        <w:rPr>
          <w:rFonts w:eastAsiaTheme="minorHAnsi"/>
          <w:sz w:val="28"/>
          <w:szCs w:val="28"/>
        </w:rPr>
        <w:t>5. Impeccable design</w:t>
      </w:r>
      <w:r>
        <w:rPr>
          <w:rFonts w:eastAsiaTheme="minorHAnsi"/>
          <w:sz w:val="28"/>
          <w:szCs w:val="28"/>
        </w:rPr>
        <w:t>.</w:t>
      </w:r>
    </w:p>
    <w:p w:rsidR="000F65DE" w:rsidRDefault="000F65DE" w:rsidP="000F65DE">
      <w:pPr>
        <w:autoSpaceDE w:val="0"/>
        <w:autoSpaceDN w:val="0"/>
        <w:adjustRightInd w:val="0"/>
        <w:rPr>
          <w:rFonts w:eastAsiaTheme="minorHAnsi"/>
          <w:b/>
          <w:bCs/>
        </w:rPr>
      </w:pPr>
    </w:p>
    <w:p w:rsidR="000F65DE" w:rsidRDefault="000F65DE" w:rsidP="000F65DE">
      <w:pPr>
        <w:autoSpaceDE w:val="0"/>
        <w:autoSpaceDN w:val="0"/>
        <w:adjustRightInd w:val="0"/>
        <w:rPr>
          <w:rFonts w:eastAsiaTheme="minorHAnsi"/>
          <w:b/>
          <w:bCs/>
          <w:sz w:val="28"/>
          <w:szCs w:val="28"/>
        </w:rPr>
      </w:pPr>
      <w:r w:rsidRPr="002226DB">
        <w:rPr>
          <w:rFonts w:eastAsiaTheme="minorHAnsi"/>
          <w:b/>
          <w:bCs/>
          <w:sz w:val="28"/>
          <w:szCs w:val="28"/>
        </w:rPr>
        <w:t>X-POL ANTENNA SYSTEM</w:t>
      </w:r>
    </w:p>
    <w:p w:rsidR="000F65DE" w:rsidRPr="002226DB" w:rsidRDefault="000F65DE" w:rsidP="000F65DE">
      <w:pPr>
        <w:autoSpaceDE w:val="0"/>
        <w:autoSpaceDN w:val="0"/>
        <w:adjustRightInd w:val="0"/>
        <w:rPr>
          <w:rFonts w:eastAsiaTheme="minorHAnsi"/>
          <w:b/>
          <w:bCs/>
          <w:sz w:val="28"/>
          <w:szCs w:val="28"/>
        </w:rPr>
      </w:pPr>
    </w:p>
    <w:p w:rsidR="000F65DE" w:rsidRPr="002226DB" w:rsidRDefault="000F65DE" w:rsidP="000F65DE">
      <w:pPr>
        <w:autoSpaceDE w:val="0"/>
        <w:autoSpaceDN w:val="0"/>
        <w:adjustRightInd w:val="0"/>
        <w:rPr>
          <w:rFonts w:eastAsiaTheme="minorHAnsi"/>
          <w:sz w:val="28"/>
          <w:szCs w:val="28"/>
        </w:rPr>
      </w:pPr>
      <w:r w:rsidRPr="002226DB">
        <w:rPr>
          <w:rFonts w:ascii="Wingdings" w:eastAsiaTheme="minorHAnsi" w:hAnsi="Wingdings" w:cs="Wingdings"/>
          <w:sz w:val="28"/>
          <w:szCs w:val="28"/>
        </w:rPr>
        <w:t></w:t>
      </w:r>
      <w:r w:rsidRPr="002226DB">
        <w:rPr>
          <w:rFonts w:ascii="Wingdings" w:eastAsiaTheme="minorHAnsi" w:hAnsi="Wingdings" w:cs="Wingdings"/>
          <w:sz w:val="28"/>
          <w:szCs w:val="28"/>
        </w:rPr>
        <w:t></w:t>
      </w:r>
      <w:r w:rsidRPr="002226DB">
        <w:rPr>
          <w:rFonts w:eastAsiaTheme="minorHAnsi"/>
          <w:sz w:val="28"/>
          <w:szCs w:val="28"/>
        </w:rPr>
        <w:t>Diversity is used to increase the uplink signal level.</w:t>
      </w:r>
    </w:p>
    <w:p w:rsidR="000F65DE" w:rsidRDefault="000F65DE" w:rsidP="000F65DE">
      <w:pPr>
        <w:autoSpaceDE w:val="0"/>
        <w:autoSpaceDN w:val="0"/>
        <w:adjustRightInd w:val="0"/>
        <w:rPr>
          <w:rFonts w:eastAsiaTheme="minorHAnsi"/>
          <w:sz w:val="28"/>
          <w:szCs w:val="28"/>
        </w:rPr>
      </w:pPr>
      <w:r w:rsidRPr="002226DB">
        <w:rPr>
          <w:rFonts w:ascii="Wingdings" w:eastAsiaTheme="minorHAnsi" w:hAnsi="Wingdings" w:cs="Wingdings"/>
          <w:sz w:val="28"/>
          <w:szCs w:val="28"/>
        </w:rPr>
        <w:t></w:t>
      </w:r>
      <w:r w:rsidRPr="002226DB">
        <w:rPr>
          <w:rFonts w:ascii="Wingdings" w:eastAsiaTheme="minorHAnsi" w:hAnsi="Wingdings" w:cs="Wingdings"/>
          <w:sz w:val="28"/>
          <w:szCs w:val="28"/>
        </w:rPr>
        <w:t></w:t>
      </w:r>
      <w:r w:rsidRPr="002226DB">
        <w:rPr>
          <w:rFonts w:eastAsiaTheme="minorHAnsi"/>
          <w:sz w:val="28"/>
          <w:szCs w:val="28"/>
        </w:rPr>
        <w:t>There are two type of diversities:</w:t>
      </w:r>
    </w:p>
    <w:p w:rsidR="000F65DE" w:rsidRPr="002226DB" w:rsidRDefault="000F65DE" w:rsidP="000F65DE">
      <w:pPr>
        <w:pStyle w:val="ListParagraph"/>
        <w:numPr>
          <w:ilvl w:val="0"/>
          <w:numId w:val="1"/>
        </w:numPr>
        <w:autoSpaceDE w:val="0"/>
        <w:autoSpaceDN w:val="0"/>
        <w:adjustRightInd w:val="0"/>
        <w:rPr>
          <w:sz w:val="28"/>
          <w:szCs w:val="28"/>
        </w:rPr>
      </w:pPr>
      <w:r w:rsidRPr="002226DB">
        <w:rPr>
          <w:b/>
          <w:bCs/>
          <w:sz w:val="28"/>
          <w:szCs w:val="28"/>
        </w:rPr>
        <w:t>Space Diversity</w:t>
      </w:r>
    </w:p>
    <w:p w:rsidR="000F65DE" w:rsidRPr="002226DB" w:rsidRDefault="000F65DE" w:rsidP="000F65DE">
      <w:pPr>
        <w:pStyle w:val="ListParagraph"/>
        <w:numPr>
          <w:ilvl w:val="0"/>
          <w:numId w:val="1"/>
        </w:numPr>
        <w:autoSpaceDE w:val="0"/>
        <w:autoSpaceDN w:val="0"/>
        <w:adjustRightInd w:val="0"/>
        <w:rPr>
          <w:b/>
          <w:bCs/>
          <w:sz w:val="28"/>
          <w:szCs w:val="28"/>
        </w:rPr>
      </w:pPr>
      <w:r w:rsidRPr="002226DB">
        <w:rPr>
          <w:b/>
          <w:bCs/>
          <w:sz w:val="28"/>
          <w:szCs w:val="28"/>
        </w:rPr>
        <w:t>Frequency Diversity</w:t>
      </w:r>
    </w:p>
    <w:p w:rsidR="000F65DE" w:rsidRPr="002226DB" w:rsidRDefault="000F65DE" w:rsidP="000F65DE">
      <w:pPr>
        <w:autoSpaceDE w:val="0"/>
        <w:autoSpaceDN w:val="0"/>
        <w:adjustRightInd w:val="0"/>
        <w:rPr>
          <w:rFonts w:eastAsiaTheme="minorHAnsi"/>
          <w:sz w:val="28"/>
          <w:szCs w:val="28"/>
        </w:rPr>
      </w:pPr>
      <w:r w:rsidRPr="002226DB">
        <w:rPr>
          <w:rFonts w:ascii="Wingdings" w:eastAsiaTheme="minorHAnsi" w:hAnsi="Wingdings" w:cs="Wingdings"/>
          <w:sz w:val="28"/>
          <w:szCs w:val="28"/>
        </w:rPr>
        <w:t></w:t>
      </w:r>
      <w:r w:rsidRPr="002226DB">
        <w:rPr>
          <w:rFonts w:ascii="Wingdings" w:eastAsiaTheme="minorHAnsi" w:hAnsi="Wingdings" w:cs="Wingdings"/>
          <w:sz w:val="28"/>
          <w:szCs w:val="28"/>
        </w:rPr>
        <w:t></w:t>
      </w:r>
      <w:r w:rsidRPr="002226DB">
        <w:rPr>
          <w:rFonts w:eastAsiaTheme="minorHAnsi"/>
          <w:sz w:val="28"/>
          <w:szCs w:val="28"/>
        </w:rPr>
        <w:t>The dipoles are placed at +45°/-45° to handle both horizontally and</w:t>
      </w:r>
    </w:p>
    <w:p w:rsidR="000F65DE" w:rsidRDefault="000F65DE" w:rsidP="000F65DE">
      <w:pPr>
        <w:autoSpaceDE w:val="0"/>
        <w:autoSpaceDN w:val="0"/>
        <w:adjustRightInd w:val="0"/>
        <w:jc w:val="both"/>
        <w:rPr>
          <w:rFonts w:eastAsiaTheme="minorHAnsi"/>
          <w:sz w:val="28"/>
          <w:szCs w:val="28"/>
        </w:rPr>
      </w:pPr>
      <w:r w:rsidRPr="002226DB">
        <w:rPr>
          <w:rFonts w:eastAsiaTheme="minorHAnsi"/>
          <w:sz w:val="28"/>
          <w:szCs w:val="28"/>
        </w:rPr>
        <w:t>vertically polarized components.</w:t>
      </w:r>
    </w:p>
    <w:p w:rsidR="000F65DE" w:rsidRPr="00E703EA" w:rsidRDefault="000F65DE" w:rsidP="000F65DE">
      <w:pPr>
        <w:rPr>
          <w:rFonts w:eastAsiaTheme="minorHAnsi"/>
          <w:sz w:val="28"/>
          <w:szCs w:val="28"/>
        </w:rPr>
      </w:pPr>
    </w:p>
    <w:p w:rsidR="000F65DE" w:rsidRDefault="00790559" w:rsidP="000F65DE">
      <w:pPr>
        <w:rPr>
          <w:rFonts w:eastAsiaTheme="minorHAnsi"/>
          <w:sz w:val="28"/>
          <w:szCs w:val="28"/>
        </w:rPr>
      </w:pPr>
      <w:r>
        <w:rPr>
          <w:rFonts w:eastAsiaTheme="minorHAnsi"/>
          <w:noProof/>
          <w:sz w:val="28"/>
          <w:szCs w:val="28"/>
        </w:rPr>
        <w:drawing>
          <wp:anchor distT="0" distB="0" distL="114300" distR="114300" simplePos="0" relativeHeight="251662336" behindDoc="0" locked="0" layoutInCell="1" allowOverlap="1">
            <wp:simplePos x="0" y="0"/>
            <wp:positionH relativeFrom="column">
              <wp:posOffset>1355725</wp:posOffset>
            </wp:positionH>
            <wp:positionV relativeFrom="paragraph">
              <wp:posOffset>14605</wp:posOffset>
            </wp:positionV>
            <wp:extent cx="2087245" cy="1899920"/>
            <wp:effectExtent l="38100" t="38100" r="8255" b="508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2087245" cy="1899920"/>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p>
    <w:p w:rsidR="000F65DE" w:rsidRDefault="000F65DE" w:rsidP="000F65DE">
      <w:pPr>
        <w:ind w:firstLine="720"/>
        <w:rPr>
          <w:rFonts w:eastAsiaTheme="minorHAnsi"/>
          <w:sz w:val="28"/>
          <w:szCs w:val="28"/>
        </w:rPr>
      </w:pPr>
    </w:p>
    <w:p w:rsidR="000F65DE" w:rsidRPr="00E703EA" w:rsidRDefault="000F65DE" w:rsidP="000F65DE">
      <w:pPr>
        <w:rPr>
          <w:rFonts w:eastAsiaTheme="minorHAnsi"/>
          <w:sz w:val="28"/>
          <w:szCs w:val="28"/>
        </w:rPr>
      </w:pPr>
    </w:p>
    <w:p w:rsidR="000F65DE" w:rsidRPr="00E703EA" w:rsidRDefault="000F65DE" w:rsidP="000F65DE">
      <w:pPr>
        <w:rPr>
          <w:rFonts w:eastAsiaTheme="minorHAnsi"/>
          <w:sz w:val="28"/>
          <w:szCs w:val="28"/>
        </w:rPr>
      </w:pPr>
    </w:p>
    <w:p w:rsidR="000F65DE" w:rsidRPr="00E703EA" w:rsidRDefault="000F65DE" w:rsidP="000F65DE">
      <w:pPr>
        <w:rPr>
          <w:rFonts w:eastAsiaTheme="minorHAnsi"/>
          <w:sz w:val="28"/>
          <w:szCs w:val="28"/>
        </w:rPr>
      </w:pPr>
    </w:p>
    <w:p w:rsidR="000F65DE" w:rsidRPr="00E703EA" w:rsidRDefault="000F65DE" w:rsidP="000F65DE">
      <w:pPr>
        <w:rPr>
          <w:rFonts w:eastAsiaTheme="minorHAnsi"/>
          <w:sz w:val="28"/>
          <w:szCs w:val="28"/>
        </w:rPr>
      </w:pPr>
    </w:p>
    <w:p w:rsidR="000F65DE" w:rsidRPr="00E703EA" w:rsidRDefault="000F65DE" w:rsidP="000F65DE">
      <w:pPr>
        <w:rPr>
          <w:rFonts w:eastAsiaTheme="minorHAnsi"/>
          <w:sz w:val="28"/>
          <w:szCs w:val="28"/>
        </w:rPr>
      </w:pPr>
    </w:p>
    <w:p w:rsidR="000F65DE" w:rsidRPr="00E703EA" w:rsidRDefault="000F65DE" w:rsidP="000F65DE">
      <w:pPr>
        <w:rPr>
          <w:rFonts w:eastAsiaTheme="minorHAnsi"/>
          <w:sz w:val="28"/>
          <w:szCs w:val="28"/>
        </w:rPr>
      </w:pPr>
    </w:p>
    <w:p w:rsidR="000F65DE" w:rsidRPr="00E703EA" w:rsidRDefault="000F65DE" w:rsidP="000F65DE">
      <w:pPr>
        <w:rPr>
          <w:rFonts w:eastAsiaTheme="minorHAnsi"/>
          <w:sz w:val="28"/>
          <w:szCs w:val="28"/>
        </w:rPr>
      </w:pPr>
    </w:p>
    <w:p w:rsidR="000F65DE" w:rsidRPr="00E703EA" w:rsidRDefault="000F65DE" w:rsidP="000F65DE">
      <w:pPr>
        <w:rPr>
          <w:rFonts w:eastAsiaTheme="minorHAnsi"/>
          <w:sz w:val="28"/>
          <w:szCs w:val="28"/>
        </w:rPr>
      </w:pPr>
    </w:p>
    <w:p w:rsidR="000F65DE" w:rsidRDefault="000F65DE" w:rsidP="000F65DE">
      <w:pPr>
        <w:tabs>
          <w:tab w:val="left" w:pos="1993"/>
        </w:tabs>
        <w:rPr>
          <w:rFonts w:eastAsiaTheme="minorHAnsi"/>
          <w:sz w:val="28"/>
          <w:szCs w:val="28"/>
        </w:rPr>
      </w:pPr>
      <w:r>
        <w:rPr>
          <w:rFonts w:eastAsiaTheme="minorHAnsi"/>
        </w:rPr>
        <w:t>Figure 4 Roof Top Antenna Setup</w:t>
      </w:r>
    </w:p>
    <w:p w:rsidR="00790559" w:rsidRDefault="00790559" w:rsidP="000F65DE">
      <w:pPr>
        <w:autoSpaceDE w:val="0"/>
        <w:autoSpaceDN w:val="0"/>
        <w:adjustRightInd w:val="0"/>
        <w:rPr>
          <w:rFonts w:eastAsiaTheme="minorHAnsi"/>
          <w:b/>
          <w:bCs/>
        </w:rPr>
      </w:pPr>
    </w:p>
    <w:p w:rsidR="000F65DE" w:rsidRDefault="000F65DE" w:rsidP="000F65DE">
      <w:pPr>
        <w:autoSpaceDE w:val="0"/>
        <w:autoSpaceDN w:val="0"/>
        <w:adjustRightInd w:val="0"/>
        <w:rPr>
          <w:rFonts w:eastAsiaTheme="minorHAnsi"/>
          <w:b/>
          <w:bCs/>
        </w:rPr>
      </w:pPr>
      <w:r>
        <w:rPr>
          <w:rFonts w:eastAsiaTheme="minorHAnsi"/>
          <w:b/>
          <w:bCs/>
        </w:rPr>
        <w:t>ADVANTAGES OF X-POL ANTENNAS</w:t>
      </w:r>
    </w:p>
    <w:p w:rsidR="000F65DE" w:rsidRPr="008671FF" w:rsidRDefault="000F65DE" w:rsidP="000F65DE">
      <w:pPr>
        <w:pStyle w:val="ListParagraph"/>
        <w:numPr>
          <w:ilvl w:val="0"/>
          <w:numId w:val="2"/>
        </w:numPr>
        <w:autoSpaceDE w:val="0"/>
        <w:autoSpaceDN w:val="0"/>
        <w:adjustRightInd w:val="0"/>
        <w:rPr>
          <w:rFonts w:ascii="Times New Roman" w:hAnsi="Times New Roman" w:cs="Times New Roman"/>
          <w:sz w:val="28"/>
          <w:szCs w:val="28"/>
        </w:rPr>
      </w:pPr>
      <w:r w:rsidRPr="008671FF">
        <w:rPr>
          <w:rFonts w:ascii="Times New Roman" w:hAnsi="Times New Roman" w:cs="Times New Roman"/>
          <w:sz w:val="28"/>
          <w:szCs w:val="28"/>
        </w:rPr>
        <w:t>X-pol antennas reduces interference and improves indoor coverage</w:t>
      </w:r>
    </w:p>
    <w:p w:rsidR="000F65DE" w:rsidRPr="008671FF" w:rsidRDefault="000F65DE" w:rsidP="000F65DE">
      <w:pPr>
        <w:pStyle w:val="ListParagraph"/>
        <w:numPr>
          <w:ilvl w:val="0"/>
          <w:numId w:val="2"/>
        </w:numPr>
        <w:autoSpaceDE w:val="0"/>
        <w:autoSpaceDN w:val="0"/>
        <w:adjustRightInd w:val="0"/>
        <w:rPr>
          <w:rFonts w:ascii="Times New Roman" w:hAnsi="Times New Roman" w:cs="Times New Roman"/>
          <w:sz w:val="28"/>
          <w:szCs w:val="28"/>
        </w:rPr>
      </w:pPr>
      <w:r w:rsidRPr="008671FF">
        <w:rPr>
          <w:rFonts w:ascii="Times New Roman" w:hAnsi="Times New Roman" w:cs="Times New Roman"/>
          <w:sz w:val="28"/>
          <w:szCs w:val="28"/>
        </w:rPr>
        <w:t>in urban terrain.</w:t>
      </w:r>
    </w:p>
    <w:p w:rsidR="000F65DE" w:rsidRDefault="000F65DE" w:rsidP="000F65DE">
      <w:pPr>
        <w:pStyle w:val="ListParagraph"/>
        <w:numPr>
          <w:ilvl w:val="0"/>
          <w:numId w:val="2"/>
        </w:numPr>
        <w:rPr>
          <w:rFonts w:ascii="Times New Roman" w:hAnsi="Times New Roman" w:cs="Times New Roman"/>
          <w:sz w:val="28"/>
          <w:szCs w:val="28"/>
        </w:rPr>
      </w:pPr>
      <w:r w:rsidRPr="008671FF">
        <w:rPr>
          <w:rFonts w:ascii="Times New Roman" w:hAnsi="Times New Roman" w:cs="Times New Roman"/>
          <w:sz w:val="28"/>
          <w:szCs w:val="28"/>
        </w:rPr>
        <w:t>Both antenna systems can be used to transmit.</w:t>
      </w:r>
    </w:p>
    <w:p w:rsidR="000F65DE" w:rsidRPr="0055242B" w:rsidRDefault="000F65DE" w:rsidP="000F65DE">
      <w:pPr>
        <w:rPr>
          <w:rFonts w:eastAsiaTheme="minorHAnsi"/>
          <w:sz w:val="28"/>
          <w:szCs w:val="28"/>
        </w:rPr>
      </w:pPr>
      <w:r>
        <w:rPr>
          <w:rFonts w:eastAsiaTheme="minorHAnsi"/>
          <w:b/>
          <w:bCs/>
          <w:sz w:val="28"/>
          <w:szCs w:val="28"/>
        </w:rPr>
        <w:lastRenderedPageBreak/>
        <w:t>GSM BASE PANEL ANTENNA</w:t>
      </w:r>
    </w:p>
    <w:p w:rsidR="000F65DE" w:rsidRPr="0055242B" w:rsidRDefault="000F65DE" w:rsidP="000F65DE">
      <w:pPr>
        <w:rPr>
          <w:rFonts w:eastAsiaTheme="minorHAnsi"/>
          <w:sz w:val="28"/>
          <w:szCs w:val="28"/>
        </w:rPr>
      </w:pPr>
    </w:p>
    <w:p w:rsidR="000F65DE" w:rsidRPr="0055242B" w:rsidRDefault="000F65DE" w:rsidP="000F65DE">
      <w:pPr>
        <w:pStyle w:val="ListParagraph"/>
        <w:numPr>
          <w:ilvl w:val="0"/>
          <w:numId w:val="3"/>
        </w:numPr>
        <w:rPr>
          <w:b/>
          <w:sz w:val="28"/>
          <w:szCs w:val="28"/>
        </w:rPr>
      </w:pPr>
      <w:r w:rsidRPr="0055242B">
        <w:rPr>
          <w:b/>
          <w:sz w:val="28"/>
          <w:szCs w:val="28"/>
        </w:rPr>
        <w:t xml:space="preserve">Specification </w:t>
      </w:r>
    </w:p>
    <w:p w:rsidR="000F65DE" w:rsidRPr="00A24346" w:rsidRDefault="000F65DE" w:rsidP="000F65DE">
      <w:pPr>
        <w:pStyle w:val="ListParagraph"/>
        <w:numPr>
          <w:ilvl w:val="0"/>
          <w:numId w:val="4"/>
        </w:numPr>
        <w:rPr>
          <w:sz w:val="28"/>
          <w:szCs w:val="28"/>
        </w:rPr>
      </w:pPr>
      <w:r w:rsidRPr="00A24346">
        <w:rPr>
          <w:b/>
          <w:bCs/>
          <w:sz w:val="28"/>
          <w:szCs w:val="28"/>
        </w:rPr>
        <w:t>Brand: Cushcraft</w:t>
      </w:r>
    </w:p>
    <w:p w:rsidR="000F65DE" w:rsidRPr="00A24346" w:rsidRDefault="000F65DE" w:rsidP="000F65DE">
      <w:pPr>
        <w:pStyle w:val="ListParagraph"/>
        <w:numPr>
          <w:ilvl w:val="0"/>
          <w:numId w:val="4"/>
        </w:numPr>
        <w:rPr>
          <w:sz w:val="28"/>
          <w:szCs w:val="28"/>
        </w:rPr>
      </w:pPr>
      <w:r w:rsidRPr="00A24346">
        <w:rPr>
          <w:b/>
          <w:bCs/>
          <w:sz w:val="28"/>
          <w:szCs w:val="28"/>
        </w:rPr>
        <w:t>Model: S8802MP</w:t>
      </w:r>
    </w:p>
    <w:p w:rsidR="000F65DE" w:rsidRDefault="000F65DE" w:rsidP="000F65DE">
      <w:pPr>
        <w:pStyle w:val="ListParagraph"/>
        <w:numPr>
          <w:ilvl w:val="0"/>
          <w:numId w:val="4"/>
        </w:numPr>
        <w:rPr>
          <w:sz w:val="28"/>
          <w:szCs w:val="28"/>
        </w:rPr>
      </w:pPr>
      <w:r w:rsidRPr="00A24346">
        <w:rPr>
          <w:b/>
          <w:bCs/>
          <w:sz w:val="28"/>
          <w:szCs w:val="28"/>
        </w:rPr>
        <w:t>Frequency:</w:t>
      </w:r>
      <w:r w:rsidRPr="00A24346">
        <w:rPr>
          <w:sz w:val="28"/>
          <w:szCs w:val="28"/>
        </w:rPr>
        <w:t> 880 - 960 MHz</w:t>
      </w:r>
    </w:p>
    <w:p w:rsidR="000F65DE" w:rsidRDefault="000F65DE" w:rsidP="000F65DE">
      <w:pPr>
        <w:pStyle w:val="ListParagraph"/>
        <w:numPr>
          <w:ilvl w:val="0"/>
          <w:numId w:val="4"/>
        </w:numPr>
        <w:rPr>
          <w:sz w:val="28"/>
          <w:szCs w:val="28"/>
        </w:rPr>
      </w:pPr>
      <w:r w:rsidRPr="00A24346">
        <w:rPr>
          <w:b/>
          <w:bCs/>
          <w:sz w:val="28"/>
          <w:szCs w:val="28"/>
        </w:rPr>
        <w:t>Gain:</w:t>
      </w:r>
      <w:r w:rsidRPr="00A24346">
        <w:rPr>
          <w:sz w:val="28"/>
          <w:szCs w:val="28"/>
        </w:rPr>
        <w:t> 2 dBi</w:t>
      </w:r>
    </w:p>
    <w:p w:rsidR="000F65DE" w:rsidRPr="00A24346" w:rsidRDefault="000F65DE" w:rsidP="000F65DE">
      <w:pPr>
        <w:pStyle w:val="ListParagraph"/>
        <w:numPr>
          <w:ilvl w:val="0"/>
          <w:numId w:val="4"/>
        </w:numPr>
        <w:rPr>
          <w:sz w:val="28"/>
          <w:szCs w:val="28"/>
        </w:rPr>
      </w:pPr>
      <w:r w:rsidRPr="00A24346">
        <w:rPr>
          <w:b/>
          <w:bCs/>
          <w:sz w:val="28"/>
          <w:szCs w:val="28"/>
        </w:rPr>
        <w:t>Type:</w:t>
      </w:r>
      <w:r w:rsidRPr="00A24346">
        <w:rPr>
          <w:sz w:val="28"/>
          <w:szCs w:val="28"/>
        </w:rPr>
        <w:t> Omni</w:t>
      </w:r>
    </w:p>
    <w:p w:rsidR="000F65DE" w:rsidRDefault="000F65DE" w:rsidP="000F65DE">
      <w:pPr>
        <w:rPr>
          <w:rFonts w:eastAsiaTheme="minorHAnsi"/>
        </w:rPr>
      </w:pPr>
    </w:p>
    <w:p w:rsidR="000F65DE" w:rsidRPr="00A24346" w:rsidRDefault="00AA367E" w:rsidP="000F65DE">
      <w:pPr>
        <w:rPr>
          <w:rFonts w:eastAsiaTheme="minorHAnsi"/>
        </w:rPr>
      </w:pPr>
      <w:r>
        <w:rPr>
          <w:rFonts w:eastAsiaTheme="minorHAnsi"/>
          <w:noProof/>
        </w:rPr>
        <w:drawing>
          <wp:anchor distT="0" distB="0" distL="114300" distR="114300" simplePos="0" relativeHeight="251679744" behindDoc="0" locked="0" layoutInCell="1" allowOverlap="1">
            <wp:simplePos x="0" y="0"/>
            <wp:positionH relativeFrom="column">
              <wp:posOffset>1628775</wp:posOffset>
            </wp:positionH>
            <wp:positionV relativeFrom="paragraph">
              <wp:posOffset>3810</wp:posOffset>
            </wp:positionV>
            <wp:extent cx="1856740" cy="1659890"/>
            <wp:effectExtent l="38100" t="38100" r="10160" b="16510"/>
            <wp:wrapSquare wrapText="bothSides"/>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 name="Picture 9"/>
                    <pic:cNvPicPr>
                      <a:picLocks noChangeAspect="1" noChangeArrowheads="1"/>
                    </pic:cNvPicPr>
                  </pic:nvPicPr>
                  <pic:blipFill>
                    <a:blip r:embed="rId13">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1856740" cy="1659890"/>
                    </a:xfrm>
                    <a:prstGeom prst="rect">
                      <a:avLst/>
                    </a:prstGeom>
                    <a:noFill/>
                    <a:ln w="9525">
                      <a:noFill/>
                      <a:miter lim="800000"/>
                      <a:headEnd/>
                      <a:tailEnd/>
                    </a:ln>
                    <a:effectLst/>
                  </pic:spPr>
                </pic:pic>
              </a:graphicData>
            </a:graphic>
          </wp:anchor>
        </w:drawing>
      </w:r>
    </w:p>
    <w:p w:rsidR="000F65DE" w:rsidRPr="00A24346" w:rsidRDefault="000F65DE" w:rsidP="000F65DE">
      <w:pPr>
        <w:rPr>
          <w:rFonts w:eastAsiaTheme="minorHAnsi"/>
        </w:rPr>
      </w:pPr>
    </w:p>
    <w:p w:rsidR="000F65DE" w:rsidRPr="00A24346" w:rsidRDefault="000F65DE" w:rsidP="000F65DE">
      <w:pPr>
        <w:rPr>
          <w:rFonts w:eastAsiaTheme="minorHAnsi"/>
        </w:rPr>
      </w:pPr>
    </w:p>
    <w:p w:rsidR="000F65DE" w:rsidRPr="00A24346" w:rsidRDefault="000F65DE" w:rsidP="000F65DE">
      <w:pPr>
        <w:rPr>
          <w:rFonts w:eastAsiaTheme="minorHAnsi"/>
        </w:rPr>
      </w:pPr>
    </w:p>
    <w:p w:rsidR="000F65DE" w:rsidRPr="00A24346" w:rsidRDefault="000F65DE" w:rsidP="000F65DE">
      <w:pPr>
        <w:rPr>
          <w:rFonts w:eastAsiaTheme="minorHAnsi"/>
        </w:rPr>
      </w:pPr>
    </w:p>
    <w:p w:rsidR="000F65DE" w:rsidRPr="00A24346" w:rsidRDefault="000F65DE" w:rsidP="000F65DE">
      <w:pPr>
        <w:rPr>
          <w:rFonts w:eastAsiaTheme="minorHAnsi"/>
        </w:rPr>
      </w:pPr>
    </w:p>
    <w:p w:rsidR="000F65DE" w:rsidRPr="00A24346" w:rsidRDefault="000F65DE" w:rsidP="000F65DE">
      <w:pPr>
        <w:rPr>
          <w:rFonts w:eastAsiaTheme="minorHAnsi"/>
        </w:rPr>
      </w:pPr>
    </w:p>
    <w:p w:rsidR="000F65DE" w:rsidRPr="00A24346" w:rsidRDefault="000F65DE" w:rsidP="000F65DE">
      <w:pPr>
        <w:rPr>
          <w:rFonts w:eastAsiaTheme="minorHAnsi"/>
        </w:rPr>
      </w:pPr>
    </w:p>
    <w:p w:rsidR="000F65DE" w:rsidRPr="00A24346" w:rsidRDefault="000F65DE" w:rsidP="000F65DE">
      <w:pPr>
        <w:rPr>
          <w:rFonts w:eastAsiaTheme="minorHAnsi"/>
        </w:rPr>
      </w:pPr>
    </w:p>
    <w:p w:rsidR="000F65DE" w:rsidRPr="00A24346" w:rsidRDefault="000F65DE" w:rsidP="000F65DE">
      <w:pPr>
        <w:rPr>
          <w:rFonts w:eastAsiaTheme="minorHAnsi"/>
        </w:rPr>
      </w:pPr>
    </w:p>
    <w:p w:rsidR="000F65DE" w:rsidRDefault="000F65DE" w:rsidP="000F65DE">
      <w:pPr>
        <w:tabs>
          <w:tab w:val="left" w:pos="1993"/>
        </w:tabs>
        <w:rPr>
          <w:rFonts w:eastAsiaTheme="minorHAnsi"/>
        </w:rPr>
      </w:pPr>
    </w:p>
    <w:p w:rsidR="000F65DE" w:rsidRDefault="000F65DE" w:rsidP="000F65DE">
      <w:pPr>
        <w:tabs>
          <w:tab w:val="left" w:pos="1993"/>
        </w:tabs>
        <w:rPr>
          <w:rFonts w:eastAsiaTheme="minorHAnsi"/>
          <w:sz w:val="28"/>
          <w:szCs w:val="28"/>
        </w:rPr>
      </w:pPr>
      <w:r>
        <w:rPr>
          <w:rFonts w:eastAsiaTheme="minorHAnsi"/>
        </w:rPr>
        <w:t xml:space="preserve">                                      Figure 5  GSM panel Antenna Setup</w:t>
      </w:r>
    </w:p>
    <w:p w:rsidR="000F65DE" w:rsidRPr="008671FF" w:rsidRDefault="00AA367E" w:rsidP="000F65DE">
      <w:pPr>
        <w:rPr>
          <w:rFonts w:eastAsiaTheme="minorHAnsi"/>
          <w:sz w:val="28"/>
          <w:szCs w:val="28"/>
        </w:rPr>
      </w:pPr>
      <w:r>
        <w:rPr>
          <w:rFonts w:eastAsiaTheme="minorHAnsi"/>
          <w:noProof/>
          <w:sz w:val="28"/>
          <w:szCs w:val="28"/>
        </w:rPr>
        <w:drawing>
          <wp:anchor distT="0" distB="0" distL="114300" distR="114300" simplePos="0" relativeHeight="251663360" behindDoc="0" locked="0" layoutInCell="1" allowOverlap="1">
            <wp:simplePos x="0" y="0"/>
            <wp:positionH relativeFrom="column">
              <wp:posOffset>1628775</wp:posOffset>
            </wp:positionH>
            <wp:positionV relativeFrom="paragraph">
              <wp:posOffset>180975</wp:posOffset>
            </wp:positionV>
            <wp:extent cx="1600200" cy="1990090"/>
            <wp:effectExtent l="38100" t="38100" r="19050" b="10160"/>
            <wp:wrapSquare wrapText="bothSides"/>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 name="Picture 10"/>
                    <pic:cNvPicPr>
                      <a:picLocks noChangeAspect="1" noChangeArrowheads="1"/>
                    </pic:cNvPicPr>
                  </pic:nvPicPr>
                  <pic:blipFill>
                    <a:blip r:embed="rId14">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1600200" cy="1990090"/>
                    </a:xfrm>
                    <a:prstGeom prst="rect">
                      <a:avLst/>
                    </a:prstGeom>
                    <a:noFill/>
                    <a:ln w="9525">
                      <a:noFill/>
                      <a:miter lim="800000"/>
                      <a:headEnd/>
                      <a:tailEnd/>
                    </a:ln>
                    <a:effectLst/>
                  </pic:spPr>
                </pic:pic>
              </a:graphicData>
            </a:graphic>
          </wp:anchor>
        </w:drawing>
      </w:r>
    </w:p>
    <w:p w:rsidR="000F65DE" w:rsidRDefault="000F65DE" w:rsidP="000F65DE">
      <w:pPr>
        <w:tabs>
          <w:tab w:val="left" w:pos="1792"/>
        </w:tabs>
        <w:rPr>
          <w:rFonts w:eastAsiaTheme="minorHAnsi"/>
        </w:rPr>
      </w:pPr>
    </w:p>
    <w:p w:rsidR="000F65DE" w:rsidRPr="00A24346" w:rsidRDefault="000F65DE" w:rsidP="000F65DE">
      <w:pPr>
        <w:rPr>
          <w:rFonts w:eastAsiaTheme="minorHAnsi"/>
        </w:rPr>
      </w:pPr>
    </w:p>
    <w:p w:rsidR="000F65DE" w:rsidRPr="00A24346" w:rsidRDefault="000F65DE" w:rsidP="000F65DE">
      <w:pPr>
        <w:rPr>
          <w:rFonts w:eastAsiaTheme="minorHAnsi"/>
        </w:rPr>
      </w:pPr>
    </w:p>
    <w:p w:rsidR="000F65DE" w:rsidRPr="00A24346" w:rsidRDefault="000F65DE" w:rsidP="000F65DE">
      <w:pPr>
        <w:rPr>
          <w:rFonts w:eastAsiaTheme="minorHAnsi"/>
        </w:rPr>
      </w:pPr>
    </w:p>
    <w:p w:rsidR="000F65DE" w:rsidRPr="00A24346" w:rsidRDefault="000F65DE" w:rsidP="000F65DE">
      <w:pPr>
        <w:rPr>
          <w:rFonts w:eastAsiaTheme="minorHAnsi"/>
        </w:rPr>
      </w:pPr>
    </w:p>
    <w:p w:rsidR="000F65DE" w:rsidRPr="00A24346" w:rsidRDefault="000F65DE" w:rsidP="000F65DE">
      <w:pPr>
        <w:rPr>
          <w:rFonts w:eastAsiaTheme="minorHAnsi"/>
        </w:rPr>
      </w:pPr>
    </w:p>
    <w:p w:rsidR="000F65DE" w:rsidRPr="00A24346" w:rsidRDefault="000F65DE" w:rsidP="000F65DE">
      <w:pPr>
        <w:rPr>
          <w:rFonts w:eastAsiaTheme="minorHAnsi"/>
        </w:rPr>
      </w:pPr>
    </w:p>
    <w:p w:rsidR="000F65DE" w:rsidRPr="00A24346" w:rsidRDefault="000F65DE" w:rsidP="000F65DE">
      <w:pPr>
        <w:rPr>
          <w:rFonts w:eastAsiaTheme="minorHAnsi"/>
        </w:rPr>
      </w:pPr>
    </w:p>
    <w:p w:rsidR="000F65DE" w:rsidRPr="00A24346" w:rsidRDefault="000F65DE" w:rsidP="000F65DE">
      <w:pPr>
        <w:rPr>
          <w:rFonts w:eastAsiaTheme="minorHAnsi"/>
        </w:rPr>
      </w:pPr>
    </w:p>
    <w:p w:rsidR="000F65DE" w:rsidRPr="00A24346" w:rsidRDefault="000F65DE" w:rsidP="000F65DE">
      <w:pPr>
        <w:rPr>
          <w:rFonts w:eastAsiaTheme="minorHAnsi"/>
        </w:rPr>
      </w:pPr>
    </w:p>
    <w:p w:rsidR="00AA367E" w:rsidRDefault="00AA367E" w:rsidP="000F65DE">
      <w:pPr>
        <w:tabs>
          <w:tab w:val="left" w:pos="1993"/>
        </w:tabs>
        <w:rPr>
          <w:rFonts w:eastAsiaTheme="minorHAnsi"/>
        </w:rPr>
      </w:pPr>
    </w:p>
    <w:p w:rsidR="00AA367E" w:rsidRDefault="00AA367E" w:rsidP="000F65DE">
      <w:pPr>
        <w:tabs>
          <w:tab w:val="left" w:pos="1993"/>
        </w:tabs>
        <w:rPr>
          <w:rFonts w:eastAsiaTheme="minorHAnsi"/>
        </w:rPr>
      </w:pPr>
    </w:p>
    <w:p w:rsidR="000F65DE" w:rsidRDefault="00AA367E" w:rsidP="000F65DE">
      <w:pPr>
        <w:tabs>
          <w:tab w:val="left" w:pos="1993"/>
        </w:tabs>
        <w:rPr>
          <w:rFonts w:eastAsiaTheme="minorHAnsi"/>
          <w:sz w:val="28"/>
          <w:szCs w:val="28"/>
        </w:rPr>
      </w:pPr>
      <w:r>
        <w:rPr>
          <w:rFonts w:eastAsiaTheme="minorHAnsi"/>
        </w:rPr>
        <w:t>Figure 6  Ra</w:t>
      </w:r>
      <w:r w:rsidR="000F65DE">
        <w:rPr>
          <w:rFonts w:eastAsiaTheme="minorHAnsi"/>
        </w:rPr>
        <w:t>diation pattern for GSM panel Antenna</w:t>
      </w:r>
    </w:p>
    <w:p w:rsidR="000F65DE" w:rsidRPr="008671FF" w:rsidRDefault="000F65DE" w:rsidP="000F65DE">
      <w:pPr>
        <w:rPr>
          <w:rFonts w:eastAsiaTheme="minorHAnsi"/>
          <w:sz w:val="28"/>
          <w:szCs w:val="28"/>
        </w:rPr>
      </w:pPr>
      <w:r>
        <w:rPr>
          <w:rFonts w:eastAsiaTheme="minorHAnsi"/>
          <w:noProof/>
          <w:sz w:val="28"/>
          <w:szCs w:val="28"/>
        </w:rPr>
        <w:drawing>
          <wp:anchor distT="0" distB="0" distL="114300" distR="114300" simplePos="0" relativeHeight="251664384" behindDoc="0" locked="0" layoutInCell="1" allowOverlap="1">
            <wp:simplePos x="0" y="0"/>
            <wp:positionH relativeFrom="column">
              <wp:posOffset>2036445</wp:posOffset>
            </wp:positionH>
            <wp:positionV relativeFrom="paragraph">
              <wp:posOffset>-270510</wp:posOffset>
            </wp:positionV>
            <wp:extent cx="1370965" cy="1724660"/>
            <wp:effectExtent l="38100" t="38100" r="19685" b="27940"/>
            <wp:wrapSquare wrapText="bothSides"/>
            <wp:docPr id="5" name="Picture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Grp="1" noChangeAspect="1" noChangeArrowheads="1"/>
                    </pic:cNvPicPr>
                  </pic:nvPicPr>
                  <pic:blipFill>
                    <a:blip r:embed="rId15">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1370965" cy="1724660"/>
                    </a:xfrm>
                    <a:prstGeom prst="rect">
                      <a:avLst/>
                    </a:prstGeom>
                    <a:noFill/>
                    <a:ln w="9525">
                      <a:noFill/>
                      <a:miter lim="800000"/>
                      <a:headEnd/>
                      <a:tailEnd/>
                    </a:ln>
                    <a:effectLst/>
                  </pic:spPr>
                </pic:pic>
              </a:graphicData>
            </a:graphic>
          </wp:anchor>
        </w:drawing>
      </w:r>
    </w:p>
    <w:p w:rsidR="000F65DE" w:rsidRDefault="000F65DE" w:rsidP="000F65DE">
      <w:pPr>
        <w:tabs>
          <w:tab w:val="left" w:pos="2512"/>
        </w:tabs>
        <w:rPr>
          <w:rFonts w:eastAsiaTheme="minorHAnsi"/>
        </w:rPr>
      </w:pPr>
    </w:p>
    <w:p w:rsidR="000F65DE" w:rsidRPr="007F540D" w:rsidRDefault="000F65DE" w:rsidP="000F65DE">
      <w:pPr>
        <w:rPr>
          <w:rFonts w:eastAsiaTheme="minorHAnsi"/>
        </w:rPr>
      </w:pPr>
    </w:p>
    <w:p w:rsidR="000F65DE" w:rsidRPr="007F540D" w:rsidRDefault="000F65DE" w:rsidP="000F65DE">
      <w:pPr>
        <w:rPr>
          <w:rFonts w:eastAsiaTheme="minorHAnsi"/>
        </w:rPr>
      </w:pPr>
    </w:p>
    <w:p w:rsidR="000F65DE" w:rsidRPr="007F540D" w:rsidRDefault="000F65DE" w:rsidP="000F65DE">
      <w:pPr>
        <w:rPr>
          <w:rFonts w:eastAsiaTheme="minorHAnsi"/>
        </w:rPr>
      </w:pPr>
    </w:p>
    <w:p w:rsidR="000F65DE" w:rsidRDefault="000F65DE" w:rsidP="000F65DE">
      <w:pPr>
        <w:tabs>
          <w:tab w:val="left" w:pos="1993"/>
        </w:tabs>
        <w:rPr>
          <w:rFonts w:eastAsiaTheme="minorHAnsi"/>
        </w:rPr>
      </w:pPr>
    </w:p>
    <w:p w:rsidR="000F65DE" w:rsidRDefault="000F65DE" w:rsidP="000F65DE">
      <w:pPr>
        <w:tabs>
          <w:tab w:val="left" w:pos="1993"/>
        </w:tabs>
        <w:rPr>
          <w:rFonts w:eastAsiaTheme="minorHAnsi"/>
        </w:rPr>
      </w:pPr>
    </w:p>
    <w:p w:rsidR="000F65DE" w:rsidRDefault="000F65DE" w:rsidP="000F65DE">
      <w:pPr>
        <w:tabs>
          <w:tab w:val="left" w:pos="1993"/>
        </w:tabs>
        <w:rPr>
          <w:rFonts w:eastAsiaTheme="minorHAnsi"/>
        </w:rPr>
      </w:pPr>
    </w:p>
    <w:p w:rsidR="000F65DE" w:rsidRDefault="000F65DE" w:rsidP="000F65DE">
      <w:pPr>
        <w:tabs>
          <w:tab w:val="left" w:pos="1993"/>
        </w:tabs>
        <w:rPr>
          <w:rFonts w:eastAsiaTheme="minorHAnsi"/>
        </w:rPr>
      </w:pPr>
    </w:p>
    <w:p w:rsidR="000F65DE" w:rsidRDefault="000F65DE" w:rsidP="000F65DE">
      <w:pPr>
        <w:tabs>
          <w:tab w:val="left" w:pos="1993"/>
        </w:tabs>
        <w:rPr>
          <w:rFonts w:eastAsiaTheme="minorHAnsi"/>
        </w:rPr>
      </w:pPr>
      <w:r>
        <w:rPr>
          <w:rFonts w:eastAsiaTheme="minorHAnsi"/>
        </w:rPr>
        <w:tab/>
        <w:t xml:space="preserve">               Figure 7 GSM panel antenna</w:t>
      </w:r>
    </w:p>
    <w:p w:rsidR="000F65DE" w:rsidRDefault="000F65DE" w:rsidP="000F65DE">
      <w:pPr>
        <w:tabs>
          <w:tab w:val="left" w:pos="1993"/>
        </w:tabs>
        <w:rPr>
          <w:rFonts w:eastAsiaTheme="minorHAnsi"/>
        </w:rPr>
      </w:pPr>
    </w:p>
    <w:tbl>
      <w:tblPr>
        <w:tblW w:w="8880" w:type="dxa"/>
        <w:tblCellMar>
          <w:left w:w="0" w:type="dxa"/>
          <w:right w:w="0" w:type="dxa"/>
        </w:tblCellMar>
        <w:tblLook w:val="0600"/>
      </w:tblPr>
      <w:tblGrid>
        <w:gridCol w:w="8880"/>
      </w:tblGrid>
      <w:tr w:rsidR="000F65DE" w:rsidRPr="00F02C8B" w:rsidTr="001251D2">
        <w:trPr>
          <w:trHeight w:val="404"/>
        </w:trPr>
        <w:tc>
          <w:tcPr>
            <w:tcW w:w="8880" w:type="dxa"/>
            <w:tcBorders>
              <w:top w:val="nil"/>
              <w:left w:val="nil"/>
              <w:bottom w:val="nil"/>
              <w:right w:val="nil"/>
            </w:tcBorders>
            <w:shd w:val="clear" w:color="auto" w:fill="auto"/>
            <w:tcMar>
              <w:top w:w="17" w:type="dxa"/>
              <w:left w:w="17" w:type="dxa"/>
              <w:bottom w:w="0" w:type="dxa"/>
              <w:right w:w="17" w:type="dxa"/>
            </w:tcMar>
            <w:hideMark/>
          </w:tcPr>
          <w:p w:rsidR="000F65DE" w:rsidRPr="00F02C8B" w:rsidRDefault="000F65DE" w:rsidP="000F65DE">
            <w:pPr>
              <w:pStyle w:val="ListParagraph"/>
              <w:numPr>
                <w:ilvl w:val="0"/>
                <w:numId w:val="5"/>
              </w:numPr>
              <w:rPr>
                <w:rFonts w:ascii="Arial" w:hAnsi="Arial" w:cs="Arial"/>
                <w:sz w:val="28"/>
                <w:szCs w:val="28"/>
              </w:rPr>
            </w:pPr>
            <w:r w:rsidRPr="00F02C8B">
              <w:rPr>
                <w:rFonts w:ascii="Calibri" w:hAnsi="Calibri" w:cs="Calibri"/>
                <w:color w:val="000000" w:themeColor="text1"/>
                <w:kern w:val="24"/>
                <w:sz w:val="28"/>
                <w:szCs w:val="28"/>
              </w:rPr>
              <w:t>Specification</w:t>
            </w:r>
          </w:p>
        </w:tc>
      </w:tr>
      <w:tr w:rsidR="000F65DE" w:rsidRPr="00F02C8B" w:rsidTr="001251D2">
        <w:trPr>
          <w:trHeight w:val="2020"/>
        </w:trPr>
        <w:tc>
          <w:tcPr>
            <w:tcW w:w="8880" w:type="dxa"/>
            <w:tcBorders>
              <w:top w:val="nil"/>
              <w:left w:val="nil"/>
              <w:bottom w:val="nil"/>
              <w:right w:val="nil"/>
            </w:tcBorders>
            <w:shd w:val="clear" w:color="auto" w:fill="auto"/>
            <w:tcMar>
              <w:top w:w="17" w:type="dxa"/>
              <w:left w:w="17" w:type="dxa"/>
              <w:bottom w:w="0" w:type="dxa"/>
              <w:right w:w="17" w:type="dxa"/>
            </w:tcMar>
            <w:hideMark/>
          </w:tcPr>
          <w:p w:rsidR="000F65DE" w:rsidRPr="00F02C8B" w:rsidRDefault="000F65DE" w:rsidP="000F65DE">
            <w:pPr>
              <w:pStyle w:val="ListParagraph"/>
              <w:numPr>
                <w:ilvl w:val="0"/>
                <w:numId w:val="6"/>
              </w:numPr>
              <w:rPr>
                <w:rFonts w:ascii="Arial" w:hAnsi="Arial" w:cs="Arial"/>
                <w:sz w:val="28"/>
                <w:szCs w:val="28"/>
              </w:rPr>
            </w:pPr>
            <w:r w:rsidRPr="00F02C8B">
              <w:rPr>
                <w:rFonts w:ascii="Calibri" w:hAnsi="Calibri" w:cs="Calibri"/>
                <w:b/>
                <w:bCs/>
                <w:color w:val="000000" w:themeColor="text1"/>
                <w:kern w:val="24"/>
                <w:sz w:val="28"/>
                <w:szCs w:val="28"/>
              </w:rPr>
              <w:t>Brand: Cushcraft</w:t>
            </w:r>
          </w:p>
          <w:p w:rsidR="000F65DE" w:rsidRPr="00F02C8B" w:rsidRDefault="000F65DE" w:rsidP="000F65DE">
            <w:pPr>
              <w:pStyle w:val="ListParagraph"/>
              <w:numPr>
                <w:ilvl w:val="0"/>
                <w:numId w:val="6"/>
              </w:numPr>
              <w:rPr>
                <w:rFonts w:ascii="Arial" w:hAnsi="Arial" w:cs="Arial"/>
                <w:sz w:val="28"/>
                <w:szCs w:val="28"/>
              </w:rPr>
            </w:pPr>
            <w:r w:rsidRPr="00F02C8B">
              <w:rPr>
                <w:rFonts w:ascii="Calibri" w:hAnsi="Calibri" w:cs="Calibri"/>
                <w:b/>
                <w:bCs/>
                <w:color w:val="000000" w:themeColor="text1"/>
                <w:kern w:val="24"/>
                <w:sz w:val="28"/>
                <w:szCs w:val="28"/>
              </w:rPr>
              <w:t>Model: S8963B</w:t>
            </w:r>
          </w:p>
          <w:p w:rsidR="000F65DE" w:rsidRPr="00F02C8B" w:rsidRDefault="000F65DE" w:rsidP="000F65DE">
            <w:pPr>
              <w:pStyle w:val="ListParagraph"/>
              <w:numPr>
                <w:ilvl w:val="0"/>
                <w:numId w:val="6"/>
              </w:numPr>
              <w:rPr>
                <w:rFonts w:ascii="Arial" w:hAnsi="Arial" w:cs="Arial"/>
                <w:sz w:val="28"/>
                <w:szCs w:val="28"/>
              </w:rPr>
            </w:pPr>
            <w:r w:rsidRPr="00F02C8B">
              <w:rPr>
                <w:rFonts w:ascii="Calibri" w:hAnsi="Calibri" w:cs="Calibri"/>
                <w:b/>
                <w:bCs/>
                <w:color w:val="000000" w:themeColor="text1"/>
                <w:kern w:val="24"/>
                <w:sz w:val="28"/>
                <w:szCs w:val="28"/>
              </w:rPr>
              <w:t>Frequency:</w:t>
            </w:r>
            <w:r w:rsidRPr="00F02C8B">
              <w:rPr>
                <w:rFonts w:ascii="Calibri" w:hAnsi="Calibri" w:cs="Calibri"/>
                <w:color w:val="000000" w:themeColor="text1"/>
                <w:kern w:val="24"/>
                <w:sz w:val="28"/>
                <w:szCs w:val="28"/>
              </w:rPr>
              <w:t> 896 - 960 Mhz</w:t>
            </w:r>
          </w:p>
          <w:p w:rsidR="000F65DE" w:rsidRPr="00F02C8B" w:rsidRDefault="000F65DE" w:rsidP="000F65DE">
            <w:pPr>
              <w:pStyle w:val="ListParagraph"/>
              <w:numPr>
                <w:ilvl w:val="0"/>
                <w:numId w:val="6"/>
              </w:numPr>
              <w:rPr>
                <w:rFonts w:ascii="Arial" w:hAnsi="Arial" w:cs="Arial"/>
                <w:sz w:val="28"/>
                <w:szCs w:val="28"/>
              </w:rPr>
            </w:pPr>
            <w:r>
              <w:rPr>
                <w:rFonts w:ascii="Calibri" w:hAnsi="Calibri" w:cs="Calibri"/>
                <w:b/>
                <w:bCs/>
                <w:noProof/>
                <w:color w:val="000000"/>
                <w:kern w:val="24"/>
                <w:sz w:val="28"/>
                <w:szCs w:val="28"/>
              </w:rPr>
              <w:drawing>
                <wp:anchor distT="0" distB="0" distL="114300" distR="114300" simplePos="0" relativeHeight="251665408" behindDoc="0" locked="0" layoutInCell="1" allowOverlap="1">
                  <wp:simplePos x="0" y="0"/>
                  <wp:positionH relativeFrom="column">
                    <wp:posOffset>2036445</wp:posOffset>
                  </wp:positionH>
                  <wp:positionV relativeFrom="paragraph">
                    <wp:posOffset>582295</wp:posOffset>
                  </wp:positionV>
                  <wp:extent cx="1907540" cy="1995170"/>
                  <wp:effectExtent l="38100" t="38100" r="16510" b="24130"/>
                  <wp:wrapSquare wrapText="bothSides"/>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Picture 4"/>
                          <pic:cNvPicPr>
                            <a:picLocks noChangeAspect="1" noChangeArrowheads="1"/>
                          </pic:cNvPicPr>
                        </pic:nvPicPr>
                        <pic:blipFill>
                          <a:blip r:embed="rId16">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1907540" cy="1995170"/>
                          </a:xfrm>
                          <a:prstGeom prst="rect">
                            <a:avLst/>
                          </a:prstGeom>
                          <a:noFill/>
                          <a:ln w="9525">
                            <a:noFill/>
                            <a:miter lim="800000"/>
                            <a:headEnd/>
                            <a:tailEnd/>
                          </a:ln>
                          <a:effectLst/>
                        </pic:spPr>
                      </pic:pic>
                    </a:graphicData>
                  </a:graphic>
                </wp:anchor>
              </w:drawing>
            </w:r>
            <w:r w:rsidRPr="00F02C8B">
              <w:rPr>
                <w:rFonts w:ascii="Calibri" w:hAnsi="Calibri" w:cs="Calibri"/>
                <w:b/>
                <w:bCs/>
                <w:color w:val="000000" w:themeColor="text1"/>
                <w:kern w:val="24"/>
                <w:sz w:val="28"/>
                <w:szCs w:val="28"/>
              </w:rPr>
              <w:t>Gain:</w:t>
            </w:r>
            <w:r>
              <w:rPr>
                <w:rFonts w:ascii="Calibri" w:hAnsi="Calibri" w:cs="Calibri"/>
                <w:color w:val="000000" w:themeColor="text1"/>
                <w:kern w:val="24"/>
                <w:sz w:val="28"/>
                <w:szCs w:val="28"/>
              </w:rPr>
              <w:t> 5 dB</w:t>
            </w:r>
          </w:p>
          <w:p w:rsidR="000F65DE" w:rsidRPr="00F02C8B" w:rsidRDefault="000F65DE" w:rsidP="000F65DE">
            <w:pPr>
              <w:pStyle w:val="ListParagraph"/>
              <w:numPr>
                <w:ilvl w:val="0"/>
                <w:numId w:val="6"/>
              </w:numPr>
              <w:rPr>
                <w:rFonts w:ascii="Arial" w:hAnsi="Arial" w:cs="Arial"/>
                <w:sz w:val="28"/>
                <w:szCs w:val="28"/>
              </w:rPr>
            </w:pPr>
            <w:r w:rsidRPr="00F02C8B">
              <w:rPr>
                <w:rFonts w:ascii="Calibri" w:hAnsi="Calibri" w:cs="Calibri"/>
                <w:b/>
                <w:bCs/>
                <w:color w:val="000000" w:themeColor="text1"/>
                <w:kern w:val="24"/>
                <w:sz w:val="28"/>
                <w:szCs w:val="28"/>
              </w:rPr>
              <w:t>Type:</w:t>
            </w:r>
            <w:r w:rsidRPr="00F02C8B">
              <w:rPr>
                <w:rFonts w:ascii="Calibri" w:hAnsi="Calibri" w:cs="Calibri"/>
                <w:color w:val="000000" w:themeColor="text1"/>
                <w:kern w:val="24"/>
                <w:sz w:val="28"/>
                <w:szCs w:val="28"/>
              </w:rPr>
              <w:t> Omni</w:t>
            </w:r>
          </w:p>
        </w:tc>
      </w:tr>
    </w:tbl>
    <w:p w:rsidR="000F65DE" w:rsidRDefault="000F65DE" w:rsidP="000F65DE">
      <w:pPr>
        <w:tabs>
          <w:tab w:val="left" w:pos="1993"/>
        </w:tabs>
        <w:rPr>
          <w:rFonts w:eastAsiaTheme="minorHAnsi"/>
        </w:rPr>
      </w:pPr>
    </w:p>
    <w:p w:rsidR="000F65DE" w:rsidRDefault="000F65DE" w:rsidP="000F65DE">
      <w:pPr>
        <w:tabs>
          <w:tab w:val="left" w:pos="1993"/>
        </w:tabs>
        <w:rPr>
          <w:rFonts w:eastAsiaTheme="minorHAnsi"/>
        </w:rPr>
      </w:pPr>
      <w:r>
        <w:rPr>
          <w:rFonts w:eastAsiaTheme="minorHAnsi"/>
        </w:rPr>
        <w:tab/>
        <w:t xml:space="preserve">          Figure 8 Radiation pattern for GSM panel antenna</w:t>
      </w:r>
    </w:p>
    <w:p w:rsidR="000F65DE" w:rsidRDefault="000F65DE" w:rsidP="000F65DE">
      <w:pPr>
        <w:tabs>
          <w:tab w:val="left" w:pos="3265"/>
        </w:tabs>
        <w:rPr>
          <w:rFonts w:eastAsiaTheme="minorHAnsi"/>
        </w:rPr>
      </w:pPr>
    </w:p>
    <w:p w:rsidR="000F65DE" w:rsidRDefault="000F65DE" w:rsidP="000F65DE">
      <w:pPr>
        <w:rPr>
          <w:rFonts w:eastAsiaTheme="minorHAnsi"/>
        </w:rPr>
      </w:pPr>
    </w:p>
    <w:p w:rsidR="000F65DE" w:rsidRDefault="000F65DE" w:rsidP="000F65DE">
      <w:pPr>
        <w:rPr>
          <w:rFonts w:eastAsiaTheme="minorHAnsi"/>
        </w:rPr>
      </w:pPr>
    </w:p>
    <w:p w:rsidR="000F65DE" w:rsidRDefault="000F65DE" w:rsidP="000F65DE">
      <w:pPr>
        <w:rPr>
          <w:rFonts w:eastAsiaTheme="minorHAnsi"/>
          <w:b/>
          <w:bCs/>
          <w:sz w:val="32"/>
          <w:szCs w:val="32"/>
        </w:rPr>
      </w:pPr>
      <w:r>
        <w:rPr>
          <w:rFonts w:eastAsiaTheme="minorHAnsi"/>
          <w:b/>
          <w:bCs/>
          <w:sz w:val="32"/>
          <w:szCs w:val="32"/>
        </w:rPr>
        <w:t>BTS Cabinet</w:t>
      </w:r>
    </w:p>
    <w:p w:rsidR="000F65DE" w:rsidRDefault="000F65DE" w:rsidP="000F65DE">
      <w:pPr>
        <w:rPr>
          <w:rFonts w:eastAsiaTheme="minorHAnsi"/>
          <w:b/>
          <w:bCs/>
          <w:sz w:val="32"/>
          <w:szCs w:val="32"/>
        </w:rPr>
      </w:pPr>
    </w:p>
    <w:p w:rsidR="000F65DE" w:rsidRDefault="000F65DE" w:rsidP="000F65DE">
      <w:pPr>
        <w:rPr>
          <w:rFonts w:eastAsiaTheme="minorHAnsi"/>
        </w:rPr>
      </w:pPr>
      <w:r>
        <w:rPr>
          <w:rFonts w:eastAsiaTheme="minorHAnsi"/>
          <w:b/>
          <w:bCs/>
          <w:sz w:val="28"/>
          <w:szCs w:val="28"/>
        </w:rPr>
        <w:t>BTS Construction:</w:t>
      </w:r>
    </w:p>
    <w:p w:rsidR="000F65DE" w:rsidRPr="002322BF" w:rsidRDefault="000F65DE" w:rsidP="000F65DE">
      <w:pPr>
        <w:rPr>
          <w:rFonts w:eastAsiaTheme="minorHAnsi"/>
        </w:rPr>
      </w:pPr>
    </w:p>
    <w:p w:rsidR="000F65DE" w:rsidRDefault="000F65DE" w:rsidP="000F65DE">
      <w:pPr>
        <w:autoSpaceDE w:val="0"/>
        <w:autoSpaceDN w:val="0"/>
        <w:adjustRightInd w:val="0"/>
        <w:jc w:val="both"/>
        <w:rPr>
          <w:rFonts w:eastAsiaTheme="minorHAnsi"/>
          <w:sz w:val="28"/>
          <w:szCs w:val="28"/>
        </w:rPr>
      </w:pPr>
      <w:r w:rsidRPr="002322BF">
        <w:rPr>
          <w:rFonts w:eastAsiaTheme="minorHAnsi"/>
          <w:sz w:val="28"/>
          <w:szCs w:val="28"/>
        </w:rPr>
        <w:t>BelowShown in figure is a BTS with 12 TRX and supporting equipments for its optimumperformance.</w:t>
      </w:r>
    </w:p>
    <w:p w:rsidR="000F65DE" w:rsidRPr="002322BF" w:rsidRDefault="000F65DE" w:rsidP="000F65DE">
      <w:pPr>
        <w:autoSpaceDE w:val="0"/>
        <w:autoSpaceDN w:val="0"/>
        <w:adjustRightInd w:val="0"/>
        <w:jc w:val="both"/>
        <w:rPr>
          <w:rFonts w:eastAsiaTheme="minorHAnsi"/>
          <w:sz w:val="28"/>
          <w:szCs w:val="28"/>
        </w:rPr>
      </w:pPr>
    </w:p>
    <w:p w:rsidR="000F65DE" w:rsidRPr="002322BF" w:rsidRDefault="000F65DE" w:rsidP="000F65DE">
      <w:pPr>
        <w:pStyle w:val="ListParagraph"/>
        <w:numPr>
          <w:ilvl w:val="0"/>
          <w:numId w:val="7"/>
        </w:numPr>
        <w:autoSpaceDE w:val="0"/>
        <w:autoSpaceDN w:val="0"/>
        <w:adjustRightInd w:val="0"/>
        <w:jc w:val="both"/>
        <w:rPr>
          <w:b/>
          <w:bCs/>
          <w:sz w:val="28"/>
          <w:szCs w:val="28"/>
        </w:rPr>
      </w:pPr>
      <w:r w:rsidRPr="002322BF">
        <w:rPr>
          <w:rFonts w:ascii="Times New Roman" w:hAnsi="Times New Roman" w:cs="Times New Roman"/>
          <w:b/>
          <w:bCs/>
          <w:sz w:val="28"/>
          <w:szCs w:val="28"/>
        </w:rPr>
        <w:t>Radio</w:t>
      </w:r>
      <w:r w:rsidRPr="002322BF">
        <w:rPr>
          <w:b/>
          <w:bCs/>
          <w:sz w:val="28"/>
          <w:szCs w:val="28"/>
        </w:rPr>
        <w:t xml:space="preserve"> Part</w:t>
      </w:r>
    </w:p>
    <w:p w:rsidR="000F65DE" w:rsidRPr="002322BF" w:rsidRDefault="000F65DE" w:rsidP="000F65DE">
      <w:pPr>
        <w:autoSpaceDE w:val="0"/>
        <w:autoSpaceDN w:val="0"/>
        <w:adjustRightInd w:val="0"/>
        <w:jc w:val="both"/>
        <w:rPr>
          <w:rFonts w:eastAsiaTheme="minorHAnsi"/>
          <w:sz w:val="28"/>
          <w:szCs w:val="28"/>
        </w:rPr>
      </w:pPr>
      <w:r w:rsidRPr="002322BF">
        <w:rPr>
          <w:rFonts w:eastAsiaTheme="minorHAnsi"/>
          <w:sz w:val="28"/>
          <w:szCs w:val="28"/>
        </w:rPr>
        <w:t>Transceiver unit is the main part of BTS and the occupancy of a BTS is termed in</w:t>
      </w:r>
    </w:p>
    <w:p w:rsidR="000F65DE" w:rsidRDefault="000F65DE" w:rsidP="000F65DE">
      <w:pPr>
        <w:autoSpaceDE w:val="0"/>
        <w:autoSpaceDN w:val="0"/>
        <w:adjustRightInd w:val="0"/>
        <w:jc w:val="both"/>
        <w:rPr>
          <w:rFonts w:eastAsiaTheme="minorHAnsi"/>
          <w:sz w:val="28"/>
          <w:szCs w:val="28"/>
        </w:rPr>
      </w:pPr>
      <w:r>
        <w:rPr>
          <w:rFonts w:eastAsiaTheme="minorHAnsi"/>
          <w:noProof/>
          <w:sz w:val="28"/>
          <w:szCs w:val="28"/>
        </w:rPr>
        <w:lastRenderedPageBreak/>
        <w:drawing>
          <wp:anchor distT="0" distB="0" distL="114300" distR="114300" simplePos="0" relativeHeight="251666432" behindDoc="0" locked="0" layoutInCell="1" allowOverlap="1">
            <wp:simplePos x="0" y="0"/>
            <wp:positionH relativeFrom="column">
              <wp:posOffset>112528</wp:posOffset>
            </wp:positionH>
            <wp:positionV relativeFrom="paragraph">
              <wp:posOffset>594759</wp:posOffset>
            </wp:positionV>
            <wp:extent cx="5948030" cy="3853416"/>
            <wp:effectExtent l="38100" t="38100" r="0" b="0"/>
            <wp:wrapSquare wrapText="bothSides"/>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5948030" cy="3853416"/>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r w:rsidRPr="002322BF">
        <w:rPr>
          <w:rFonts w:eastAsiaTheme="minorHAnsi"/>
          <w:sz w:val="28"/>
          <w:szCs w:val="28"/>
        </w:rPr>
        <w:t xml:space="preserve">number of TRX cards. Each card is responsible for transmitting and receiving the dataand is solely responsible for anything related to radio. It receives the data to </w:t>
      </w:r>
    </w:p>
    <w:p w:rsidR="000F65DE" w:rsidRDefault="000F65DE" w:rsidP="000F65DE">
      <w:pPr>
        <w:autoSpaceDE w:val="0"/>
        <w:autoSpaceDN w:val="0"/>
        <w:adjustRightInd w:val="0"/>
        <w:jc w:val="both"/>
        <w:rPr>
          <w:rFonts w:eastAsiaTheme="minorHAnsi"/>
          <w:sz w:val="28"/>
          <w:szCs w:val="28"/>
        </w:rPr>
      </w:pPr>
      <w:r>
        <w:rPr>
          <w:rFonts w:eastAsiaTheme="minorHAnsi"/>
        </w:rPr>
        <w:t xml:space="preserve">                                                  Figure 9 Base Transceiver Station</w:t>
      </w:r>
    </w:p>
    <w:p w:rsidR="000F65DE" w:rsidRPr="002322BF" w:rsidRDefault="000F65DE" w:rsidP="000F65DE">
      <w:pPr>
        <w:autoSpaceDE w:val="0"/>
        <w:autoSpaceDN w:val="0"/>
        <w:adjustRightInd w:val="0"/>
        <w:jc w:val="both"/>
        <w:rPr>
          <w:rFonts w:eastAsiaTheme="minorHAnsi"/>
          <w:sz w:val="28"/>
          <w:szCs w:val="28"/>
        </w:rPr>
      </w:pPr>
      <w:r w:rsidRPr="002322BF">
        <w:rPr>
          <w:rFonts w:eastAsiaTheme="minorHAnsi"/>
          <w:sz w:val="28"/>
          <w:szCs w:val="28"/>
        </w:rPr>
        <w:t>betransmitted from the baseband card, modulates it and forwards it to respective</w:t>
      </w:r>
    </w:p>
    <w:p w:rsidR="000F65DE" w:rsidRPr="002322BF" w:rsidRDefault="00D90B7A" w:rsidP="000F65DE">
      <w:pPr>
        <w:autoSpaceDE w:val="0"/>
        <w:autoSpaceDN w:val="0"/>
        <w:adjustRightInd w:val="0"/>
        <w:jc w:val="both"/>
        <w:rPr>
          <w:rFonts w:eastAsiaTheme="minorHAnsi"/>
          <w:sz w:val="28"/>
          <w:szCs w:val="28"/>
        </w:rPr>
      </w:pPr>
      <w:r w:rsidRPr="002322BF">
        <w:rPr>
          <w:rFonts w:eastAsiaTheme="minorHAnsi"/>
          <w:sz w:val="28"/>
          <w:szCs w:val="28"/>
        </w:rPr>
        <w:t>Equipment</w:t>
      </w:r>
      <w:r w:rsidR="000F65DE" w:rsidRPr="002322BF">
        <w:rPr>
          <w:rFonts w:eastAsiaTheme="minorHAnsi"/>
          <w:sz w:val="28"/>
          <w:szCs w:val="28"/>
        </w:rPr>
        <w:t>. It receives the data caught by GSM antenna through respective</w:t>
      </w:r>
      <w:r w:rsidRPr="002322BF">
        <w:rPr>
          <w:rFonts w:eastAsiaTheme="minorHAnsi"/>
          <w:sz w:val="28"/>
          <w:szCs w:val="28"/>
        </w:rPr>
        <w:t>equipment</w:t>
      </w:r>
      <w:r w:rsidR="000F65DE" w:rsidRPr="002322BF">
        <w:rPr>
          <w:rFonts w:eastAsiaTheme="minorHAnsi"/>
          <w:sz w:val="28"/>
          <w:szCs w:val="28"/>
        </w:rPr>
        <w:t>, demodulates it and sends it to baseband part for further processing.</w:t>
      </w:r>
    </w:p>
    <w:p w:rsidR="000F65DE" w:rsidRDefault="000F65DE" w:rsidP="000F65DE">
      <w:pPr>
        <w:tabs>
          <w:tab w:val="left" w:pos="988"/>
        </w:tabs>
        <w:rPr>
          <w:rFonts w:eastAsiaTheme="minorHAnsi"/>
        </w:rPr>
      </w:pPr>
      <w:r>
        <w:rPr>
          <w:rFonts w:eastAsiaTheme="minorHAnsi"/>
        </w:rPr>
        <w:tab/>
      </w:r>
    </w:p>
    <w:p w:rsidR="000F65DE" w:rsidRPr="00083AA2" w:rsidRDefault="000F65DE" w:rsidP="00D90B7A">
      <w:pPr>
        <w:jc w:val="both"/>
        <w:rPr>
          <w:rFonts w:eastAsiaTheme="minorHAnsi"/>
        </w:rPr>
      </w:pPr>
      <w:r w:rsidRPr="002322BF">
        <w:rPr>
          <w:rFonts w:eastAsiaTheme="minorHAnsi"/>
          <w:sz w:val="28"/>
          <w:szCs w:val="28"/>
        </w:rPr>
        <w:t>Ideally each TRX card needs an antenna for its working. By various techniques likespace diversity or cross polarization, either two or one antenna respectively is requiredfor each TRX for optimum performance and coverage. A BTS can house maximum 12TRX. So ideally we need total 12 or 24 antenna. This will increase the cost by 4 timesplus the proximity of antennas will create tremendous interference.</w:t>
      </w:r>
    </w:p>
    <w:p w:rsidR="000F65DE" w:rsidRPr="002322BF" w:rsidRDefault="000F65DE" w:rsidP="000F65DE">
      <w:pPr>
        <w:autoSpaceDE w:val="0"/>
        <w:autoSpaceDN w:val="0"/>
        <w:adjustRightInd w:val="0"/>
        <w:jc w:val="both"/>
        <w:rPr>
          <w:rFonts w:eastAsiaTheme="minorHAnsi"/>
          <w:sz w:val="28"/>
          <w:szCs w:val="28"/>
        </w:rPr>
      </w:pPr>
    </w:p>
    <w:p w:rsidR="000F65DE" w:rsidRPr="002322BF" w:rsidRDefault="000F65DE" w:rsidP="000F65DE">
      <w:pPr>
        <w:autoSpaceDE w:val="0"/>
        <w:autoSpaceDN w:val="0"/>
        <w:adjustRightInd w:val="0"/>
        <w:jc w:val="both"/>
        <w:rPr>
          <w:rFonts w:eastAsiaTheme="minorHAnsi"/>
          <w:sz w:val="28"/>
          <w:szCs w:val="28"/>
        </w:rPr>
      </w:pPr>
      <w:r w:rsidRPr="002322BF">
        <w:rPr>
          <w:rFonts w:eastAsiaTheme="minorHAnsi"/>
          <w:sz w:val="28"/>
          <w:szCs w:val="28"/>
        </w:rPr>
        <w:t xml:space="preserve">This leads to employing </w:t>
      </w:r>
      <w:r w:rsidR="00D90B7A" w:rsidRPr="002322BF">
        <w:rPr>
          <w:rFonts w:eastAsiaTheme="minorHAnsi"/>
          <w:sz w:val="28"/>
          <w:szCs w:val="28"/>
        </w:rPr>
        <w:t>equipment</w:t>
      </w:r>
      <w:r w:rsidRPr="002322BF">
        <w:rPr>
          <w:rFonts w:eastAsiaTheme="minorHAnsi"/>
          <w:sz w:val="28"/>
          <w:szCs w:val="28"/>
        </w:rPr>
        <w:t>, which will combine the signals such that less</w:t>
      </w:r>
    </w:p>
    <w:p w:rsidR="000F65DE" w:rsidRPr="002322BF" w:rsidRDefault="000F65DE" w:rsidP="000F65DE">
      <w:pPr>
        <w:autoSpaceDE w:val="0"/>
        <w:autoSpaceDN w:val="0"/>
        <w:adjustRightInd w:val="0"/>
        <w:jc w:val="both"/>
        <w:rPr>
          <w:rFonts w:eastAsiaTheme="minorHAnsi"/>
          <w:sz w:val="28"/>
          <w:szCs w:val="28"/>
        </w:rPr>
      </w:pPr>
      <w:r w:rsidRPr="002322BF">
        <w:rPr>
          <w:rFonts w:eastAsiaTheme="minorHAnsi"/>
          <w:sz w:val="28"/>
          <w:szCs w:val="28"/>
        </w:rPr>
        <w:t>number of antennas are used as far as possible. Such equipments are combiners,</w:t>
      </w:r>
    </w:p>
    <w:p w:rsidR="000F65DE" w:rsidRDefault="000F65DE" w:rsidP="000F65DE">
      <w:pPr>
        <w:autoSpaceDE w:val="0"/>
        <w:autoSpaceDN w:val="0"/>
        <w:adjustRightInd w:val="0"/>
        <w:jc w:val="both"/>
        <w:rPr>
          <w:rFonts w:eastAsiaTheme="minorHAnsi"/>
          <w:sz w:val="28"/>
          <w:szCs w:val="28"/>
        </w:rPr>
      </w:pPr>
      <w:r w:rsidRPr="002322BF">
        <w:rPr>
          <w:rFonts w:eastAsiaTheme="minorHAnsi"/>
          <w:sz w:val="28"/>
          <w:szCs w:val="28"/>
        </w:rPr>
        <w:t xml:space="preserve">multicouplers and dual band variable gain duplex filter.Combiners combines the transmit signal of number of TRX and forms one combinesignal. There are two </w:t>
      </w:r>
      <w:r w:rsidRPr="002322BF">
        <w:rPr>
          <w:rFonts w:eastAsiaTheme="minorHAnsi"/>
          <w:sz w:val="28"/>
          <w:szCs w:val="28"/>
        </w:rPr>
        <w:lastRenderedPageBreak/>
        <w:t>types of combiners: wideband and remote tune. Both differ innumber of TRX it can combine. Wideband can combine 2 while remote tune cancombine 6.</w:t>
      </w:r>
    </w:p>
    <w:p w:rsidR="000F65DE" w:rsidRPr="002322BF" w:rsidRDefault="000F65DE" w:rsidP="000F65DE">
      <w:pPr>
        <w:autoSpaceDE w:val="0"/>
        <w:autoSpaceDN w:val="0"/>
        <w:adjustRightInd w:val="0"/>
        <w:jc w:val="both"/>
        <w:rPr>
          <w:rFonts w:eastAsiaTheme="minorHAnsi"/>
          <w:sz w:val="28"/>
          <w:szCs w:val="28"/>
        </w:rPr>
      </w:pPr>
    </w:p>
    <w:p w:rsidR="000F65DE" w:rsidRPr="002322BF" w:rsidRDefault="000F65DE" w:rsidP="000F65DE">
      <w:pPr>
        <w:autoSpaceDE w:val="0"/>
        <w:autoSpaceDN w:val="0"/>
        <w:adjustRightInd w:val="0"/>
        <w:jc w:val="both"/>
        <w:rPr>
          <w:rFonts w:eastAsiaTheme="minorHAnsi"/>
          <w:sz w:val="28"/>
          <w:szCs w:val="28"/>
        </w:rPr>
      </w:pPr>
      <w:r w:rsidRPr="002322BF">
        <w:rPr>
          <w:rFonts w:eastAsiaTheme="minorHAnsi"/>
          <w:sz w:val="28"/>
          <w:szCs w:val="28"/>
        </w:rPr>
        <w:t>Multicoupler duplicates the received signal and facilitates to provide the received</w:t>
      </w:r>
    </w:p>
    <w:p w:rsidR="000F65DE" w:rsidRPr="002322BF" w:rsidRDefault="000F65DE" w:rsidP="000F65DE">
      <w:pPr>
        <w:autoSpaceDE w:val="0"/>
        <w:autoSpaceDN w:val="0"/>
        <w:adjustRightInd w:val="0"/>
        <w:jc w:val="both"/>
        <w:rPr>
          <w:rFonts w:eastAsiaTheme="minorHAnsi"/>
          <w:sz w:val="28"/>
          <w:szCs w:val="28"/>
        </w:rPr>
      </w:pPr>
      <w:r w:rsidRPr="002322BF">
        <w:rPr>
          <w:rFonts w:eastAsiaTheme="minorHAnsi"/>
          <w:sz w:val="28"/>
          <w:szCs w:val="28"/>
        </w:rPr>
        <w:t>signal (main and diversity) to each TRX. Here also, it can handle 2 or 6 TRX signals.Dual band variable gain duplex filter combines transmitted and received signals intoone antenna and amplifies received signals with a variable-gain Low Noise Amplifier(LNA). Each unit has two identical parts. Each part has one Tx port and two Rx port,one each for main and diversity. The Tx port is fed by Tx out of the wide bandcombiner. As each unit has two identical parts, effectively Tx of 4 TRX are combinedinto one. Similarly in the receiving part, the Rx main and diversity ports are connectedto the Multicoupler, which in turn duplicates the signal and gives to TRX. Thus evenin the Rx part, four TRX can be handled. DVGA is connected to the antenna throughfeeders. Employing of the above equipments results into combining of Tx and Rx offour TRX into two feeders.</w:t>
      </w:r>
    </w:p>
    <w:p w:rsidR="000F65DE" w:rsidRPr="002322BF" w:rsidRDefault="000F65DE" w:rsidP="000F65DE">
      <w:pPr>
        <w:autoSpaceDE w:val="0"/>
        <w:autoSpaceDN w:val="0"/>
        <w:adjustRightInd w:val="0"/>
        <w:jc w:val="both"/>
        <w:rPr>
          <w:rFonts w:eastAsiaTheme="minorHAnsi"/>
          <w:sz w:val="28"/>
          <w:szCs w:val="28"/>
        </w:rPr>
      </w:pPr>
      <w:r w:rsidRPr="002322BF">
        <w:rPr>
          <w:rFonts w:eastAsiaTheme="minorHAnsi"/>
          <w:sz w:val="28"/>
          <w:szCs w:val="28"/>
        </w:rPr>
        <w:t>If remote tune combiner is used then DVGA is not used. Also multicoupler which canhandle 6 TRX has to be used.</w:t>
      </w:r>
    </w:p>
    <w:p w:rsidR="000F65DE" w:rsidRPr="002322BF" w:rsidRDefault="000F65DE" w:rsidP="000F65DE">
      <w:pPr>
        <w:autoSpaceDE w:val="0"/>
        <w:autoSpaceDN w:val="0"/>
        <w:adjustRightInd w:val="0"/>
        <w:jc w:val="both"/>
        <w:rPr>
          <w:rFonts w:eastAsiaTheme="minorHAnsi"/>
          <w:sz w:val="28"/>
          <w:szCs w:val="28"/>
        </w:rPr>
      </w:pPr>
    </w:p>
    <w:p w:rsidR="000F65DE" w:rsidRPr="002322BF" w:rsidRDefault="000F65DE" w:rsidP="000F65DE">
      <w:pPr>
        <w:pStyle w:val="ListParagraph"/>
        <w:numPr>
          <w:ilvl w:val="0"/>
          <w:numId w:val="7"/>
        </w:numPr>
        <w:autoSpaceDE w:val="0"/>
        <w:autoSpaceDN w:val="0"/>
        <w:adjustRightInd w:val="0"/>
        <w:jc w:val="both"/>
        <w:rPr>
          <w:rFonts w:ascii="Times New Roman" w:hAnsi="Times New Roman" w:cs="Times New Roman"/>
          <w:b/>
          <w:bCs/>
          <w:sz w:val="28"/>
          <w:szCs w:val="28"/>
        </w:rPr>
      </w:pPr>
      <w:r w:rsidRPr="002322BF">
        <w:rPr>
          <w:rFonts w:ascii="Times New Roman" w:hAnsi="Times New Roman" w:cs="Times New Roman"/>
          <w:b/>
          <w:bCs/>
          <w:sz w:val="28"/>
          <w:szCs w:val="28"/>
        </w:rPr>
        <w:t>Digital Part</w:t>
      </w:r>
    </w:p>
    <w:p w:rsidR="000F65DE" w:rsidRPr="002322BF" w:rsidRDefault="000F65DE" w:rsidP="000F65DE">
      <w:pPr>
        <w:autoSpaceDE w:val="0"/>
        <w:autoSpaceDN w:val="0"/>
        <w:adjustRightInd w:val="0"/>
        <w:jc w:val="both"/>
        <w:rPr>
          <w:rFonts w:eastAsiaTheme="minorHAnsi"/>
          <w:sz w:val="28"/>
          <w:szCs w:val="28"/>
        </w:rPr>
      </w:pPr>
      <w:r w:rsidRPr="002322BF">
        <w:rPr>
          <w:rFonts w:eastAsiaTheme="minorHAnsi"/>
          <w:sz w:val="28"/>
          <w:szCs w:val="28"/>
        </w:rPr>
        <w:t>After the demodulation, the signal is sent to baseband card where the DSP occurs.</w:t>
      </w:r>
    </w:p>
    <w:p w:rsidR="000F65DE" w:rsidRPr="002322BF" w:rsidRDefault="000F65DE" w:rsidP="000F65DE">
      <w:pPr>
        <w:autoSpaceDE w:val="0"/>
        <w:autoSpaceDN w:val="0"/>
        <w:adjustRightInd w:val="0"/>
        <w:jc w:val="both"/>
        <w:rPr>
          <w:rFonts w:eastAsiaTheme="minorHAnsi"/>
          <w:sz w:val="28"/>
          <w:szCs w:val="28"/>
        </w:rPr>
      </w:pPr>
      <w:r w:rsidRPr="002322BF">
        <w:rPr>
          <w:rFonts w:eastAsiaTheme="minorHAnsi"/>
          <w:sz w:val="28"/>
          <w:szCs w:val="28"/>
        </w:rPr>
        <w:t>Each card can handle two TRX. Similarly in the downlink path, the data received fromBSC is digitally processed and sent to TRX for transmission.Once the data is ready after digital processing, each card gives its data to transmissioncard for forwarding the data to BSC. The transmission card collects data and formatsit into one E1 according to G.703 standards. It is sent to BSC via microwave link orfiber link whichever is feasible. Similarly in the downlink path, the transmission card</w:t>
      </w:r>
    </w:p>
    <w:p w:rsidR="000F65DE" w:rsidRDefault="000F65DE" w:rsidP="000F65DE">
      <w:pPr>
        <w:jc w:val="both"/>
        <w:rPr>
          <w:rFonts w:eastAsiaTheme="minorHAnsi"/>
          <w:sz w:val="28"/>
          <w:szCs w:val="28"/>
        </w:rPr>
      </w:pPr>
      <w:r w:rsidRPr="002322BF">
        <w:rPr>
          <w:rFonts w:eastAsiaTheme="minorHAnsi"/>
          <w:sz w:val="28"/>
          <w:szCs w:val="28"/>
        </w:rPr>
        <w:t>reframes the E1 and distributes the data to appropriate baseband card</w:t>
      </w:r>
      <w:r>
        <w:rPr>
          <w:rFonts w:eastAsiaTheme="minorHAnsi"/>
          <w:sz w:val="28"/>
          <w:szCs w:val="28"/>
        </w:rPr>
        <w:t>.</w:t>
      </w:r>
    </w:p>
    <w:p w:rsidR="000F65DE" w:rsidRPr="002322BF" w:rsidRDefault="000F65DE" w:rsidP="000F65DE">
      <w:pPr>
        <w:rPr>
          <w:rFonts w:eastAsiaTheme="minorHAnsi"/>
          <w:sz w:val="28"/>
          <w:szCs w:val="28"/>
        </w:rPr>
      </w:pPr>
    </w:p>
    <w:p w:rsidR="000F65DE" w:rsidRDefault="000F65DE" w:rsidP="000F65DE">
      <w:pPr>
        <w:rPr>
          <w:rFonts w:eastAsiaTheme="minorHAnsi"/>
          <w:sz w:val="28"/>
          <w:szCs w:val="28"/>
        </w:rPr>
      </w:pPr>
    </w:p>
    <w:p w:rsidR="000F65DE" w:rsidRPr="00521F2B" w:rsidRDefault="000F65DE" w:rsidP="000F65DE">
      <w:pPr>
        <w:autoSpaceDE w:val="0"/>
        <w:autoSpaceDN w:val="0"/>
        <w:adjustRightInd w:val="0"/>
        <w:rPr>
          <w:rFonts w:eastAsiaTheme="minorHAnsi"/>
          <w:b/>
          <w:bCs/>
          <w:sz w:val="28"/>
          <w:szCs w:val="28"/>
        </w:rPr>
      </w:pPr>
      <w:r w:rsidRPr="00521F2B">
        <w:rPr>
          <w:rFonts w:eastAsiaTheme="minorHAnsi"/>
          <w:b/>
          <w:bCs/>
          <w:sz w:val="28"/>
          <w:szCs w:val="28"/>
        </w:rPr>
        <w:t>Uplink and Downlink Path</w:t>
      </w:r>
    </w:p>
    <w:p w:rsidR="000F65DE" w:rsidRDefault="000F65DE" w:rsidP="000F65DE">
      <w:pPr>
        <w:rPr>
          <w:rFonts w:eastAsiaTheme="minorHAnsi"/>
          <w:sz w:val="28"/>
          <w:szCs w:val="28"/>
        </w:rPr>
      </w:pPr>
    </w:p>
    <w:p w:rsidR="000F65DE" w:rsidRPr="007B7368" w:rsidRDefault="000F65DE" w:rsidP="000F65DE">
      <w:pPr>
        <w:autoSpaceDE w:val="0"/>
        <w:autoSpaceDN w:val="0"/>
        <w:adjustRightInd w:val="0"/>
        <w:jc w:val="both"/>
        <w:rPr>
          <w:rFonts w:eastAsiaTheme="minorHAnsi"/>
          <w:b/>
          <w:bCs/>
          <w:sz w:val="28"/>
          <w:szCs w:val="28"/>
        </w:rPr>
      </w:pPr>
      <w:r w:rsidRPr="007B7368">
        <w:rPr>
          <w:rFonts w:eastAsiaTheme="minorHAnsi"/>
          <w:b/>
          <w:bCs/>
          <w:sz w:val="28"/>
          <w:szCs w:val="28"/>
        </w:rPr>
        <w:t>Uplink path:</w:t>
      </w:r>
    </w:p>
    <w:p w:rsidR="000F65DE" w:rsidRPr="007B7368" w:rsidRDefault="000F65DE" w:rsidP="000F65DE">
      <w:pPr>
        <w:autoSpaceDE w:val="0"/>
        <w:autoSpaceDN w:val="0"/>
        <w:adjustRightInd w:val="0"/>
        <w:jc w:val="both"/>
        <w:rPr>
          <w:rFonts w:eastAsiaTheme="minorHAnsi"/>
          <w:sz w:val="28"/>
          <w:szCs w:val="28"/>
        </w:rPr>
      </w:pPr>
      <w:r w:rsidRPr="007B7368">
        <w:rPr>
          <w:rFonts w:eastAsiaTheme="minorHAnsi"/>
          <w:sz w:val="28"/>
          <w:szCs w:val="28"/>
        </w:rPr>
        <w:t>From the MS, the signal is received by the GSM Antenna. The signal is given to</w:t>
      </w:r>
    </w:p>
    <w:p w:rsidR="000F65DE" w:rsidRDefault="000F65DE" w:rsidP="000F65DE">
      <w:pPr>
        <w:autoSpaceDE w:val="0"/>
        <w:autoSpaceDN w:val="0"/>
        <w:adjustRightInd w:val="0"/>
        <w:jc w:val="both"/>
        <w:rPr>
          <w:rFonts w:eastAsiaTheme="minorHAnsi"/>
          <w:sz w:val="28"/>
          <w:szCs w:val="28"/>
        </w:rPr>
      </w:pPr>
      <w:r w:rsidRPr="007B7368">
        <w:rPr>
          <w:rFonts w:eastAsiaTheme="minorHAnsi"/>
          <w:sz w:val="28"/>
          <w:szCs w:val="28"/>
        </w:rPr>
        <w:t xml:space="preserve">DVGA where it is bifurcated into two combined RXs. This combined Rxs are given toMulticouplers which further divides the signal into individual signal for Receivedmain and diversity. This individual signals are fed to TRX which performs thedemodulation of the signal and gives the information signal to Baseband card. Itperforms the DSP analysis and gives to the transmission unit. It </w:t>
      </w:r>
      <w:r w:rsidRPr="007B7368">
        <w:rPr>
          <w:rFonts w:eastAsiaTheme="minorHAnsi"/>
          <w:sz w:val="28"/>
          <w:szCs w:val="28"/>
        </w:rPr>
        <w:lastRenderedPageBreak/>
        <w:t>constructs the E1according to the format in BOI and gives it to BSC via transmission link.</w:t>
      </w:r>
    </w:p>
    <w:p w:rsidR="000F65DE" w:rsidRDefault="000F65DE" w:rsidP="000F65DE">
      <w:pPr>
        <w:autoSpaceDE w:val="0"/>
        <w:autoSpaceDN w:val="0"/>
        <w:adjustRightInd w:val="0"/>
        <w:jc w:val="both"/>
        <w:rPr>
          <w:rFonts w:eastAsiaTheme="minorHAnsi"/>
          <w:sz w:val="28"/>
          <w:szCs w:val="28"/>
        </w:rPr>
      </w:pPr>
      <w:r>
        <w:rPr>
          <w:rFonts w:eastAsiaTheme="minorHAnsi"/>
          <w:noProof/>
          <w:sz w:val="28"/>
          <w:szCs w:val="28"/>
        </w:rPr>
        <w:drawing>
          <wp:anchor distT="0" distB="0" distL="114300" distR="114300" simplePos="0" relativeHeight="251667456" behindDoc="0" locked="0" layoutInCell="1" allowOverlap="1">
            <wp:simplePos x="0" y="0"/>
            <wp:positionH relativeFrom="column">
              <wp:posOffset>175895</wp:posOffset>
            </wp:positionH>
            <wp:positionV relativeFrom="paragraph">
              <wp:posOffset>73025</wp:posOffset>
            </wp:positionV>
            <wp:extent cx="5947410" cy="4671695"/>
            <wp:effectExtent l="38100" t="38100" r="0" b="0"/>
            <wp:wrapSquare wrapText="bothSides"/>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5947410" cy="4671695"/>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p>
    <w:p w:rsidR="000F65DE" w:rsidRPr="00521F2B" w:rsidRDefault="000F65DE" w:rsidP="000F65DE">
      <w:pPr>
        <w:ind w:left="720"/>
        <w:rPr>
          <w:rFonts w:eastAsiaTheme="minorHAnsi"/>
          <w:sz w:val="28"/>
          <w:szCs w:val="28"/>
        </w:rPr>
      </w:pPr>
      <w:r>
        <w:rPr>
          <w:rFonts w:eastAsiaTheme="minorHAnsi"/>
        </w:rPr>
        <w:t xml:space="preserve">                           Figure 10 The uplink and downlink path</w:t>
      </w: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Pr="007B7368" w:rsidRDefault="000F65DE" w:rsidP="000F65DE">
      <w:pPr>
        <w:autoSpaceDE w:val="0"/>
        <w:autoSpaceDN w:val="0"/>
        <w:adjustRightInd w:val="0"/>
        <w:jc w:val="both"/>
        <w:rPr>
          <w:rFonts w:eastAsiaTheme="minorHAnsi"/>
          <w:b/>
          <w:bCs/>
          <w:sz w:val="28"/>
          <w:szCs w:val="28"/>
        </w:rPr>
      </w:pPr>
      <w:r w:rsidRPr="007B7368">
        <w:rPr>
          <w:rFonts w:eastAsiaTheme="minorHAnsi"/>
          <w:b/>
          <w:bCs/>
          <w:sz w:val="28"/>
          <w:szCs w:val="28"/>
        </w:rPr>
        <w:t>Downlink path:</w:t>
      </w:r>
    </w:p>
    <w:p w:rsidR="000F65DE" w:rsidRDefault="000F65DE" w:rsidP="000F65DE">
      <w:pPr>
        <w:rPr>
          <w:rFonts w:eastAsiaTheme="minorHAnsi"/>
          <w:sz w:val="28"/>
          <w:szCs w:val="28"/>
        </w:rPr>
      </w:pPr>
      <w:r w:rsidRPr="007B7368">
        <w:rPr>
          <w:rFonts w:eastAsiaTheme="minorHAnsi"/>
          <w:sz w:val="28"/>
          <w:szCs w:val="28"/>
        </w:rPr>
        <w:t xml:space="preserve">Data from BSC is given to Baseband by transmission unit. DSP analysis is done andthe information signal is given to TRX. The TRX modulates the signal and gives themodulated signal to wideband combiner. The combiner combines two TX </w:t>
      </w:r>
    </w:p>
    <w:p w:rsidR="000F65DE" w:rsidRPr="007B7368" w:rsidRDefault="000F65DE" w:rsidP="000F65DE">
      <w:pPr>
        <w:autoSpaceDE w:val="0"/>
        <w:autoSpaceDN w:val="0"/>
        <w:adjustRightInd w:val="0"/>
        <w:jc w:val="both"/>
        <w:rPr>
          <w:rFonts w:eastAsiaTheme="minorHAnsi"/>
          <w:sz w:val="28"/>
          <w:szCs w:val="28"/>
        </w:rPr>
      </w:pPr>
      <w:r w:rsidRPr="007B7368">
        <w:rPr>
          <w:rFonts w:eastAsiaTheme="minorHAnsi"/>
          <w:sz w:val="28"/>
          <w:szCs w:val="28"/>
        </w:rPr>
        <w:t>signals intoone and gives it to DVGA. DVGA gets one more combined TX signal from otherwideband combiner. It combines both the signal and gives it to the antenna via thefeeder to be transmitted to the MS.</w:t>
      </w:r>
    </w:p>
    <w:p w:rsidR="000F65DE" w:rsidRDefault="000F65DE" w:rsidP="00D90B7A">
      <w:pPr>
        <w:jc w:val="center"/>
        <w:rPr>
          <w:rFonts w:eastAsiaTheme="minorHAnsi"/>
          <w:sz w:val="28"/>
          <w:szCs w:val="28"/>
        </w:rPr>
      </w:pPr>
      <w:r>
        <w:rPr>
          <w:rFonts w:eastAsiaTheme="minorHAnsi"/>
          <w:b/>
          <w:bCs/>
          <w:sz w:val="28"/>
          <w:szCs w:val="28"/>
        </w:rPr>
        <w:t>Skeleton Of BTS</w:t>
      </w:r>
    </w:p>
    <w:p w:rsidR="000F65DE" w:rsidRPr="00417C88" w:rsidRDefault="000F65DE" w:rsidP="000F65DE">
      <w:pPr>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r w:rsidRPr="007169FF">
        <w:rPr>
          <w:rFonts w:eastAsiaTheme="minorHAnsi"/>
          <w:sz w:val="28"/>
          <w:szCs w:val="28"/>
        </w:rPr>
        <w:t>The Base transceiver Station contains following Units:</w:t>
      </w:r>
    </w:p>
    <w:p w:rsidR="000F65DE" w:rsidRPr="007169FF" w:rsidRDefault="000F65DE" w:rsidP="000F65DE">
      <w:pPr>
        <w:autoSpaceDE w:val="0"/>
        <w:autoSpaceDN w:val="0"/>
        <w:adjustRightInd w:val="0"/>
        <w:jc w:val="both"/>
        <w:rPr>
          <w:rFonts w:eastAsiaTheme="minorHAnsi"/>
          <w:sz w:val="28"/>
          <w:szCs w:val="28"/>
        </w:rPr>
      </w:pPr>
      <w:r w:rsidRPr="007169FF">
        <w:rPr>
          <w:rFonts w:eastAsiaTheme="minorHAnsi"/>
          <w:sz w:val="28"/>
          <w:szCs w:val="28"/>
        </w:rPr>
        <w:t>1 Transceiver unit (TSxx)</w:t>
      </w:r>
    </w:p>
    <w:p w:rsidR="000F65DE" w:rsidRPr="007169FF" w:rsidRDefault="000F65DE" w:rsidP="000F65DE">
      <w:pPr>
        <w:autoSpaceDE w:val="0"/>
        <w:autoSpaceDN w:val="0"/>
        <w:adjustRightInd w:val="0"/>
        <w:jc w:val="both"/>
        <w:rPr>
          <w:rFonts w:eastAsiaTheme="minorHAnsi"/>
          <w:sz w:val="28"/>
          <w:szCs w:val="28"/>
        </w:rPr>
      </w:pPr>
      <w:r w:rsidRPr="007169FF">
        <w:rPr>
          <w:rFonts w:eastAsiaTheme="minorHAnsi"/>
          <w:sz w:val="28"/>
          <w:szCs w:val="28"/>
        </w:rPr>
        <w:lastRenderedPageBreak/>
        <w:t>2 2-way Receiver Multicoupler unit (M2xx)</w:t>
      </w:r>
    </w:p>
    <w:p w:rsidR="000F65DE" w:rsidRPr="007169FF" w:rsidRDefault="000F65DE" w:rsidP="000F65DE">
      <w:pPr>
        <w:autoSpaceDE w:val="0"/>
        <w:autoSpaceDN w:val="0"/>
        <w:adjustRightInd w:val="0"/>
        <w:jc w:val="both"/>
        <w:rPr>
          <w:rFonts w:eastAsiaTheme="minorHAnsi"/>
          <w:sz w:val="28"/>
          <w:szCs w:val="28"/>
        </w:rPr>
      </w:pPr>
      <w:r w:rsidRPr="007169FF">
        <w:rPr>
          <w:rFonts w:eastAsiaTheme="minorHAnsi"/>
          <w:sz w:val="28"/>
          <w:szCs w:val="28"/>
        </w:rPr>
        <w:t>3 Transceiver Baseband unit (BB2x)</w:t>
      </w:r>
    </w:p>
    <w:p w:rsidR="000F65DE" w:rsidRPr="007169FF" w:rsidRDefault="000F65DE" w:rsidP="000F65DE">
      <w:pPr>
        <w:autoSpaceDE w:val="0"/>
        <w:autoSpaceDN w:val="0"/>
        <w:adjustRightInd w:val="0"/>
        <w:jc w:val="both"/>
        <w:rPr>
          <w:rFonts w:eastAsiaTheme="minorHAnsi"/>
          <w:sz w:val="28"/>
          <w:szCs w:val="28"/>
        </w:rPr>
      </w:pPr>
      <w:r w:rsidRPr="007169FF">
        <w:rPr>
          <w:rFonts w:eastAsiaTheme="minorHAnsi"/>
          <w:sz w:val="28"/>
          <w:szCs w:val="28"/>
        </w:rPr>
        <w:t>4 BaseOperations and Interfaces unit (BOIx)</w:t>
      </w:r>
    </w:p>
    <w:p w:rsidR="000F65DE" w:rsidRPr="007169FF" w:rsidRDefault="000F65DE" w:rsidP="000F65DE">
      <w:pPr>
        <w:autoSpaceDE w:val="0"/>
        <w:autoSpaceDN w:val="0"/>
        <w:adjustRightInd w:val="0"/>
        <w:jc w:val="both"/>
        <w:rPr>
          <w:rFonts w:eastAsiaTheme="minorHAnsi"/>
          <w:sz w:val="28"/>
          <w:szCs w:val="28"/>
        </w:rPr>
      </w:pPr>
      <w:r w:rsidRPr="007169FF">
        <w:rPr>
          <w:rFonts w:eastAsiaTheme="minorHAnsi"/>
          <w:sz w:val="28"/>
          <w:szCs w:val="28"/>
        </w:rPr>
        <w:t>5 Transmission unit (VXxx)</w:t>
      </w:r>
    </w:p>
    <w:p w:rsidR="000F65DE" w:rsidRPr="007169FF" w:rsidRDefault="000F65DE" w:rsidP="000F65DE">
      <w:pPr>
        <w:autoSpaceDE w:val="0"/>
        <w:autoSpaceDN w:val="0"/>
        <w:adjustRightInd w:val="0"/>
        <w:jc w:val="both"/>
        <w:rPr>
          <w:rFonts w:eastAsiaTheme="minorHAnsi"/>
          <w:sz w:val="28"/>
          <w:szCs w:val="28"/>
        </w:rPr>
      </w:pPr>
      <w:r w:rsidRPr="007169FF">
        <w:rPr>
          <w:rFonts w:eastAsiaTheme="minorHAnsi"/>
          <w:sz w:val="28"/>
          <w:szCs w:val="28"/>
        </w:rPr>
        <w:t>6 Wideband Combiner unit (WCxx)</w:t>
      </w:r>
    </w:p>
    <w:p w:rsidR="000F65DE" w:rsidRPr="007169FF" w:rsidRDefault="000F65DE" w:rsidP="000F65DE">
      <w:pPr>
        <w:autoSpaceDE w:val="0"/>
        <w:autoSpaceDN w:val="0"/>
        <w:adjustRightInd w:val="0"/>
        <w:jc w:val="both"/>
        <w:rPr>
          <w:rFonts w:eastAsiaTheme="minorHAnsi"/>
          <w:sz w:val="28"/>
          <w:szCs w:val="28"/>
        </w:rPr>
      </w:pPr>
      <w:r w:rsidRPr="007169FF">
        <w:rPr>
          <w:rFonts w:eastAsiaTheme="minorHAnsi"/>
          <w:sz w:val="28"/>
          <w:szCs w:val="28"/>
        </w:rPr>
        <w:t>7 Dual Variable Gain Duplex Filter unit</w:t>
      </w:r>
    </w:p>
    <w:p w:rsidR="000F65DE" w:rsidRPr="007169FF" w:rsidRDefault="000F65DE" w:rsidP="000F65DE">
      <w:pPr>
        <w:autoSpaceDE w:val="0"/>
        <w:autoSpaceDN w:val="0"/>
        <w:adjustRightInd w:val="0"/>
        <w:jc w:val="both"/>
        <w:rPr>
          <w:rFonts w:eastAsiaTheme="minorHAnsi"/>
          <w:sz w:val="28"/>
          <w:szCs w:val="28"/>
        </w:rPr>
      </w:pPr>
      <w:r w:rsidRPr="007169FF">
        <w:rPr>
          <w:rFonts w:eastAsiaTheme="minorHAnsi"/>
          <w:sz w:val="28"/>
          <w:szCs w:val="28"/>
        </w:rPr>
        <w:t>(DVxx)</w:t>
      </w:r>
    </w:p>
    <w:p w:rsidR="000F65DE" w:rsidRPr="007169FF" w:rsidRDefault="000F65DE" w:rsidP="000F65DE">
      <w:pPr>
        <w:autoSpaceDE w:val="0"/>
        <w:autoSpaceDN w:val="0"/>
        <w:adjustRightInd w:val="0"/>
        <w:jc w:val="both"/>
        <w:rPr>
          <w:rFonts w:eastAsiaTheme="minorHAnsi"/>
          <w:sz w:val="28"/>
          <w:szCs w:val="28"/>
        </w:rPr>
      </w:pPr>
      <w:r w:rsidRPr="007169FF">
        <w:rPr>
          <w:rFonts w:eastAsiaTheme="minorHAnsi"/>
          <w:sz w:val="28"/>
          <w:szCs w:val="28"/>
        </w:rPr>
        <w:t>8 DC/DC Power Supply unit (PWSB)</w:t>
      </w:r>
    </w:p>
    <w:p w:rsidR="000F65DE" w:rsidRPr="007169FF" w:rsidRDefault="000F65DE" w:rsidP="000F65DE">
      <w:pPr>
        <w:autoSpaceDE w:val="0"/>
        <w:autoSpaceDN w:val="0"/>
        <w:adjustRightInd w:val="0"/>
        <w:jc w:val="both"/>
        <w:rPr>
          <w:rFonts w:eastAsiaTheme="minorHAnsi"/>
          <w:sz w:val="28"/>
          <w:szCs w:val="28"/>
        </w:rPr>
      </w:pPr>
      <w:r w:rsidRPr="007169FF">
        <w:rPr>
          <w:rFonts w:eastAsiaTheme="minorHAnsi"/>
          <w:sz w:val="28"/>
          <w:szCs w:val="28"/>
        </w:rPr>
        <w:t>9 6-way Receiver Multicoupler unit (M6xx)</w:t>
      </w:r>
    </w:p>
    <w:p w:rsidR="000F65DE" w:rsidRPr="007169FF" w:rsidRDefault="000F65DE" w:rsidP="000F65DE">
      <w:pPr>
        <w:autoSpaceDE w:val="0"/>
        <w:autoSpaceDN w:val="0"/>
        <w:adjustRightInd w:val="0"/>
        <w:jc w:val="both"/>
        <w:rPr>
          <w:rFonts w:eastAsiaTheme="minorHAnsi"/>
          <w:sz w:val="28"/>
          <w:szCs w:val="28"/>
        </w:rPr>
      </w:pPr>
      <w:r w:rsidRPr="007169FF">
        <w:rPr>
          <w:rFonts w:eastAsiaTheme="minorHAnsi"/>
          <w:sz w:val="28"/>
          <w:szCs w:val="28"/>
        </w:rPr>
        <w:t>10 Remote Tune Combiner unit (RTxx)</w:t>
      </w:r>
    </w:p>
    <w:p w:rsidR="000F65DE" w:rsidRDefault="000F65DE" w:rsidP="000F65DE">
      <w:pPr>
        <w:jc w:val="both"/>
        <w:rPr>
          <w:rFonts w:eastAsiaTheme="minorHAnsi"/>
          <w:sz w:val="28"/>
          <w:szCs w:val="28"/>
        </w:rPr>
      </w:pPr>
      <w:r w:rsidRPr="007169FF">
        <w:rPr>
          <w:rFonts w:eastAsiaTheme="minorHAnsi"/>
          <w:sz w:val="28"/>
          <w:szCs w:val="28"/>
        </w:rPr>
        <w:t>11 AC/DC Power Supply unit (PWSA)</w:t>
      </w:r>
    </w:p>
    <w:p w:rsidR="000F65DE" w:rsidRDefault="000F65DE" w:rsidP="000F65DE">
      <w:pPr>
        <w:jc w:val="both"/>
        <w:rPr>
          <w:rFonts w:eastAsiaTheme="minorHAnsi"/>
          <w:sz w:val="28"/>
          <w:szCs w:val="28"/>
        </w:rPr>
      </w:pPr>
      <w:r>
        <w:rPr>
          <w:rFonts w:eastAsiaTheme="minorHAnsi"/>
          <w:noProof/>
          <w:sz w:val="28"/>
          <w:szCs w:val="28"/>
        </w:rPr>
        <w:drawing>
          <wp:anchor distT="0" distB="0" distL="114300" distR="114300" simplePos="0" relativeHeight="251668480" behindDoc="0" locked="0" layoutInCell="1" allowOverlap="1">
            <wp:simplePos x="0" y="0"/>
            <wp:positionH relativeFrom="column">
              <wp:posOffset>2653665</wp:posOffset>
            </wp:positionH>
            <wp:positionV relativeFrom="paragraph">
              <wp:posOffset>62230</wp:posOffset>
            </wp:positionV>
            <wp:extent cx="1854200" cy="2651760"/>
            <wp:effectExtent l="38100" t="38100" r="0" b="0"/>
            <wp:wrapSquare wrapText="bothSides"/>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1854200" cy="2651760"/>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p>
    <w:p w:rsidR="000F65DE" w:rsidRDefault="000F65DE" w:rsidP="000F65DE">
      <w:pPr>
        <w:rPr>
          <w:rFonts w:eastAsiaTheme="minorHAnsi"/>
          <w:sz w:val="28"/>
          <w:szCs w:val="28"/>
        </w:rPr>
      </w:pPr>
    </w:p>
    <w:p w:rsidR="000F65DE" w:rsidRDefault="000F65DE" w:rsidP="000F65DE">
      <w:pPr>
        <w:rPr>
          <w:rFonts w:eastAsiaTheme="minorHAnsi"/>
          <w:sz w:val="28"/>
          <w:szCs w:val="28"/>
        </w:rPr>
      </w:pPr>
      <w:r>
        <w:rPr>
          <w:rFonts w:eastAsiaTheme="minorHAnsi"/>
        </w:rPr>
        <w:t>Figure 11 BTS Cabinet</w:t>
      </w:r>
    </w:p>
    <w:p w:rsidR="000F65DE" w:rsidRDefault="000F65DE" w:rsidP="000F65DE">
      <w:pPr>
        <w:rPr>
          <w:rFonts w:eastAsiaTheme="minorHAnsi"/>
          <w:sz w:val="28"/>
          <w:szCs w:val="28"/>
        </w:rPr>
      </w:pPr>
      <w:r>
        <w:rPr>
          <w:rFonts w:eastAsiaTheme="minorHAnsi"/>
          <w:b/>
          <w:bCs/>
          <w:sz w:val="26"/>
          <w:szCs w:val="26"/>
        </w:rPr>
        <w:t>Power Supply Unit:</w:t>
      </w:r>
    </w:p>
    <w:p w:rsidR="000F65DE" w:rsidRPr="008B4F3C" w:rsidRDefault="000F65DE" w:rsidP="000F65DE">
      <w:pPr>
        <w:rPr>
          <w:rFonts w:eastAsiaTheme="minorHAnsi"/>
          <w:sz w:val="28"/>
          <w:szCs w:val="28"/>
        </w:rPr>
      </w:pPr>
    </w:p>
    <w:p w:rsidR="000F65DE" w:rsidRDefault="000F65DE" w:rsidP="000F65DE">
      <w:pPr>
        <w:rPr>
          <w:rFonts w:eastAsiaTheme="minorHAnsi"/>
          <w:sz w:val="28"/>
          <w:szCs w:val="28"/>
        </w:rPr>
      </w:pPr>
      <w:r>
        <w:rPr>
          <w:rFonts w:eastAsiaTheme="minorHAnsi"/>
          <w:noProof/>
          <w:sz w:val="28"/>
          <w:szCs w:val="28"/>
        </w:rPr>
        <w:drawing>
          <wp:anchor distT="0" distB="0" distL="114300" distR="114300" simplePos="0" relativeHeight="251669504" behindDoc="0" locked="0" layoutInCell="1" allowOverlap="1">
            <wp:simplePos x="0" y="0"/>
            <wp:positionH relativeFrom="column">
              <wp:posOffset>335280</wp:posOffset>
            </wp:positionH>
            <wp:positionV relativeFrom="paragraph">
              <wp:posOffset>-9525</wp:posOffset>
            </wp:positionV>
            <wp:extent cx="2715260" cy="1191895"/>
            <wp:effectExtent l="38100" t="38100" r="27940" b="27305"/>
            <wp:wrapSquare wrapText="bothSides"/>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2715260" cy="1191895"/>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p>
    <w:p w:rsidR="000F65DE" w:rsidRDefault="000F65DE" w:rsidP="000F65DE">
      <w:pPr>
        <w:rPr>
          <w:rFonts w:eastAsiaTheme="minorHAnsi"/>
          <w:sz w:val="28"/>
          <w:szCs w:val="28"/>
        </w:rPr>
      </w:pPr>
    </w:p>
    <w:p w:rsidR="000F65DE" w:rsidRPr="008B4F3C" w:rsidRDefault="000F65DE" w:rsidP="000F65DE">
      <w:pPr>
        <w:rPr>
          <w:rFonts w:eastAsiaTheme="minorHAnsi"/>
          <w:sz w:val="28"/>
          <w:szCs w:val="28"/>
        </w:rPr>
      </w:pPr>
    </w:p>
    <w:p w:rsidR="000F65DE" w:rsidRDefault="000F65DE" w:rsidP="000F65DE">
      <w:pPr>
        <w:tabs>
          <w:tab w:val="left" w:pos="3098"/>
        </w:tabs>
        <w:rPr>
          <w:rFonts w:eastAsiaTheme="minorHAnsi"/>
          <w:sz w:val="28"/>
          <w:szCs w:val="28"/>
        </w:rPr>
      </w:pPr>
    </w:p>
    <w:p w:rsidR="000F65DE" w:rsidRDefault="000F65DE" w:rsidP="000F65DE">
      <w:pPr>
        <w:tabs>
          <w:tab w:val="left" w:pos="3098"/>
        </w:tabs>
        <w:rPr>
          <w:rFonts w:eastAsiaTheme="minorHAnsi"/>
          <w:sz w:val="28"/>
          <w:szCs w:val="28"/>
        </w:rPr>
      </w:pPr>
    </w:p>
    <w:p w:rsidR="000F65DE" w:rsidRDefault="000F65DE" w:rsidP="000F65DE">
      <w:pPr>
        <w:tabs>
          <w:tab w:val="left" w:pos="3098"/>
        </w:tabs>
        <w:rPr>
          <w:rFonts w:eastAsiaTheme="minorHAnsi"/>
          <w:sz w:val="28"/>
          <w:szCs w:val="28"/>
        </w:rPr>
      </w:pPr>
    </w:p>
    <w:p w:rsidR="000F65DE" w:rsidRDefault="000F65DE" w:rsidP="000F65DE">
      <w:pPr>
        <w:tabs>
          <w:tab w:val="left" w:pos="3098"/>
        </w:tabs>
        <w:rPr>
          <w:rFonts w:eastAsiaTheme="minorHAnsi"/>
        </w:rPr>
      </w:pPr>
      <w:r>
        <w:rPr>
          <w:rFonts w:eastAsiaTheme="minorHAnsi"/>
        </w:rPr>
        <w:t xml:space="preserve">                        Figure 12 PWSx unit</w:t>
      </w:r>
    </w:p>
    <w:p w:rsidR="000F65DE" w:rsidRPr="00CB190A" w:rsidRDefault="000F65DE" w:rsidP="000F65DE">
      <w:pPr>
        <w:tabs>
          <w:tab w:val="left" w:pos="3098"/>
        </w:tabs>
        <w:rPr>
          <w:rFonts w:eastAsiaTheme="minorHAnsi"/>
        </w:rPr>
      </w:pPr>
      <w:r w:rsidRPr="001725BD">
        <w:rPr>
          <w:rFonts w:eastAsiaTheme="minorHAnsi"/>
          <w:b/>
          <w:sz w:val="28"/>
          <w:szCs w:val="28"/>
        </w:rPr>
        <w:t>Main blocks</w:t>
      </w:r>
    </w:p>
    <w:p w:rsidR="000F65DE" w:rsidRPr="008B4F3C" w:rsidRDefault="000F65DE" w:rsidP="000F65DE">
      <w:pPr>
        <w:autoSpaceDE w:val="0"/>
        <w:autoSpaceDN w:val="0"/>
        <w:adjustRightInd w:val="0"/>
        <w:rPr>
          <w:rFonts w:eastAsiaTheme="minorHAnsi"/>
          <w:sz w:val="28"/>
          <w:szCs w:val="28"/>
        </w:rPr>
      </w:pPr>
    </w:p>
    <w:p w:rsidR="000F65DE" w:rsidRPr="008B4F3C" w:rsidRDefault="000F65DE" w:rsidP="000F65DE">
      <w:pPr>
        <w:autoSpaceDE w:val="0"/>
        <w:autoSpaceDN w:val="0"/>
        <w:adjustRightInd w:val="0"/>
        <w:rPr>
          <w:rFonts w:eastAsiaTheme="minorHAnsi"/>
          <w:sz w:val="28"/>
          <w:szCs w:val="28"/>
        </w:rPr>
      </w:pPr>
      <w:r w:rsidRPr="008B4F3C">
        <w:rPr>
          <w:rFonts w:eastAsiaTheme="minorHAnsi"/>
          <w:sz w:val="28"/>
          <w:szCs w:val="28"/>
        </w:rPr>
        <w:t>The PWSx unit consists of the following functional blocks:</w:t>
      </w:r>
    </w:p>
    <w:p w:rsidR="000F65DE" w:rsidRPr="008B4F3C" w:rsidRDefault="000F65DE" w:rsidP="000F65DE">
      <w:pPr>
        <w:autoSpaceDE w:val="0"/>
        <w:autoSpaceDN w:val="0"/>
        <w:adjustRightInd w:val="0"/>
        <w:rPr>
          <w:rFonts w:eastAsiaTheme="minorHAnsi"/>
          <w:sz w:val="28"/>
          <w:szCs w:val="28"/>
        </w:rPr>
      </w:pPr>
      <w:r w:rsidRPr="008B4F3C">
        <w:rPr>
          <w:rFonts w:eastAsiaTheme="minorHAnsi"/>
          <w:sz w:val="28"/>
          <w:szCs w:val="28"/>
        </w:rPr>
        <w:t>•</w:t>
      </w:r>
      <w:r>
        <w:rPr>
          <w:rFonts w:eastAsiaTheme="minorHAnsi"/>
          <w:sz w:val="28"/>
          <w:szCs w:val="28"/>
        </w:rPr>
        <w:t xml:space="preserve"> Pow</w:t>
      </w:r>
      <w:r w:rsidRPr="008B4F3C">
        <w:rPr>
          <w:rFonts w:eastAsiaTheme="minorHAnsi"/>
          <w:sz w:val="28"/>
          <w:szCs w:val="28"/>
        </w:rPr>
        <w:t>er input</w:t>
      </w:r>
    </w:p>
    <w:p w:rsidR="000F65DE" w:rsidRPr="008B4F3C" w:rsidRDefault="000F65DE" w:rsidP="000F65DE">
      <w:pPr>
        <w:autoSpaceDE w:val="0"/>
        <w:autoSpaceDN w:val="0"/>
        <w:adjustRightInd w:val="0"/>
        <w:rPr>
          <w:rFonts w:eastAsiaTheme="minorHAnsi"/>
          <w:sz w:val="28"/>
          <w:szCs w:val="28"/>
        </w:rPr>
      </w:pPr>
      <w:r w:rsidRPr="008B4F3C">
        <w:rPr>
          <w:rFonts w:eastAsiaTheme="minorHAnsi"/>
          <w:sz w:val="28"/>
          <w:szCs w:val="28"/>
        </w:rPr>
        <w:t>•</w:t>
      </w:r>
      <w:r>
        <w:rPr>
          <w:rFonts w:eastAsiaTheme="minorHAnsi"/>
          <w:sz w:val="28"/>
          <w:szCs w:val="28"/>
        </w:rPr>
        <w:t xml:space="preserve"> Power sw</w:t>
      </w:r>
      <w:r w:rsidRPr="008B4F3C">
        <w:rPr>
          <w:rFonts w:eastAsiaTheme="minorHAnsi"/>
          <w:sz w:val="28"/>
          <w:szCs w:val="28"/>
        </w:rPr>
        <w:t>itcher</w:t>
      </w:r>
    </w:p>
    <w:p w:rsidR="000F65DE" w:rsidRDefault="000F65DE" w:rsidP="000F65DE">
      <w:pPr>
        <w:rPr>
          <w:rFonts w:eastAsiaTheme="minorHAnsi"/>
          <w:sz w:val="28"/>
          <w:szCs w:val="28"/>
        </w:rPr>
      </w:pPr>
      <w:r w:rsidRPr="008B4F3C">
        <w:rPr>
          <w:rFonts w:eastAsiaTheme="minorHAnsi"/>
          <w:sz w:val="28"/>
          <w:szCs w:val="28"/>
        </w:rPr>
        <w:lastRenderedPageBreak/>
        <w:t>•</w:t>
      </w:r>
      <w:r>
        <w:rPr>
          <w:rFonts w:eastAsiaTheme="minorHAnsi"/>
          <w:sz w:val="28"/>
          <w:szCs w:val="28"/>
        </w:rPr>
        <w:t xml:space="preserve"> C</w:t>
      </w:r>
      <w:r w:rsidRPr="008B4F3C">
        <w:rPr>
          <w:rFonts w:eastAsiaTheme="minorHAnsi"/>
          <w:sz w:val="28"/>
          <w:szCs w:val="28"/>
        </w:rPr>
        <w:t>ontrol</w:t>
      </w:r>
    </w:p>
    <w:p w:rsidR="000F65DE" w:rsidRPr="001725BD" w:rsidRDefault="000F65DE" w:rsidP="000F65DE">
      <w:pPr>
        <w:rPr>
          <w:rFonts w:eastAsiaTheme="minorHAnsi"/>
          <w:sz w:val="28"/>
          <w:szCs w:val="28"/>
        </w:rPr>
      </w:pPr>
    </w:p>
    <w:p w:rsidR="000F65DE" w:rsidRPr="001725BD" w:rsidRDefault="000F65DE" w:rsidP="000F65DE">
      <w:pPr>
        <w:rPr>
          <w:rFonts w:eastAsiaTheme="minorHAnsi"/>
          <w:sz w:val="28"/>
          <w:szCs w:val="28"/>
        </w:rPr>
      </w:pPr>
    </w:p>
    <w:p w:rsidR="000F65DE" w:rsidRDefault="000F65DE" w:rsidP="000F65DE">
      <w:pPr>
        <w:tabs>
          <w:tab w:val="left" w:pos="988"/>
        </w:tabs>
        <w:rPr>
          <w:rFonts w:eastAsiaTheme="minorHAnsi"/>
          <w:sz w:val="28"/>
          <w:szCs w:val="28"/>
        </w:rPr>
      </w:pPr>
      <w:r>
        <w:rPr>
          <w:rFonts w:eastAsiaTheme="minorHAnsi"/>
          <w:sz w:val="28"/>
          <w:szCs w:val="28"/>
        </w:rPr>
        <w:tab/>
      </w:r>
    </w:p>
    <w:p w:rsidR="000F65DE" w:rsidRDefault="000F65DE" w:rsidP="000F65DE">
      <w:pPr>
        <w:tabs>
          <w:tab w:val="left" w:pos="988"/>
        </w:tabs>
        <w:rPr>
          <w:rFonts w:eastAsiaTheme="minorHAnsi"/>
          <w:sz w:val="28"/>
          <w:szCs w:val="28"/>
        </w:rPr>
      </w:pPr>
      <w:r>
        <w:rPr>
          <w:rFonts w:eastAsiaTheme="minorHAnsi"/>
          <w:b/>
          <w:bCs/>
          <w:sz w:val="26"/>
          <w:szCs w:val="26"/>
        </w:rPr>
        <w:t>Dual Variable Gain Duplex Filter :</w:t>
      </w:r>
    </w:p>
    <w:p w:rsidR="000F65DE" w:rsidRDefault="000F65DE" w:rsidP="000F65DE">
      <w:pPr>
        <w:rPr>
          <w:rFonts w:eastAsiaTheme="minorHAnsi"/>
          <w:sz w:val="28"/>
          <w:szCs w:val="28"/>
        </w:rPr>
      </w:pPr>
    </w:p>
    <w:p w:rsidR="000F65DE" w:rsidRDefault="000F65DE" w:rsidP="000F65DE">
      <w:pPr>
        <w:rPr>
          <w:rFonts w:eastAsiaTheme="minorHAnsi"/>
          <w:sz w:val="28"/>
          <w:szCs w:val="28"/>
        </w:rPr>
      </w:pPr>
      <w:r>
        <w:rPr>
          <w:rFonts w:eastAsiaTheme="minorHAnsi"/>
          <w:noProof/>
          <w:sz w:val="28"/>
          <w:szCs w:val="28"/>
        </w:rPr>
        <w:drawing>
          <wp:inline distT="0" distB="0" distL="0" distR="0">
            <wp:extent cx="2250554" cy="1950188"/>
            <wp:effectExtent l="38100" t="38100" r="0" b="0"/>
            <wp:docPr id="1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2247300" cy="1947368"/>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inline>
        </w:drawing>
      </w:r>
      <w:r>
        <w:rPr>
          <w:rFonts w:eastAsiaTheme="minorHAnsi"/>
          <w:noProof/>
          <w:sz w:val="28"/>
          <w:szCs w:val="28"/>
        </w:rPr>
        <w:drawing>
          <wp:inline distT="0" distB="0" distL="0" distR="0">
            <wp:extent cx="2806700" cy="2105025"/>
            <wp:effectExtent l="38100" t="38100" r="0" b="9525"/>
            <wp:docPr id="1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2806700" cy="2105025"/>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inline>
        </w:drawing>
      </w:r>
    </w:p>
    <w:p w:rsidR="000F65DE" w:rsidRDefault="000F65DE" w:rsidP="000F65DE">
      <w:pPr>
        <w:rPr>
          <w:rFonts w:eastAsiaTheme="minorHAnsi"/>
          <w:sz w:val="28"/>
          <w:szCs w:val="28"/>
        </w:rPr>
      </w:pPr>
    </w:p>
    <w:p w:rsidR="000F65DE" w:rsidRDefault="000F65DE" w:rsidP="000F65DE">
      <w:pPr>
        <w:tabs>
          <w:tab w:val="center" w:pos="4680"/>
        </w:tabs>
        <w:rPr>
          <w:rFonts w:eastAsiaTheme="minorHAnsi"/>
          <w:sz w:val="28"/>
          <w:szCs w:val="28"/>
        </w:rPr>
      </w:pPr>
      <w:r>
        <w:rPr>
          <w:rFonts w:eastAsiaTheme="minorHAnsi"/>
        </w:rPr>
        <w:t xml:space="preserve">         Figure 13 DVxx Front View</w:t>
      </w:r>
      <w:r>
        <w:rPr>
          <w:rFonts w:eastAsiaTheme="minorHAnsi"/>
        </w:rPr>
        <w:tab/>
        <w:t xml:space="preserve">                         Figure 14 Block Diagram</w:t>
      </w:r>
    </w:p>
    <w:p w:rsidR="000F65DE" w:rsidRDefault="000F65DE" w:rsidP="000F65DE">
      <w:pPr>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r w:rsidRPr="001725BD">
        <w:rPr>
          <w:rFonts w:eastAsiaTheme="minorHAnsi"/>
          <w:sz w:val="28"/>
          <w:szCs w:val="28"/>
        </w:rPr>
        <w:t>The DVxx performs the following primary functions:</w:t>
      </w:r>
    </w:p>
    <w:p w:rsidR="000F65DE" w:rsidRPr="001725BD" w:rsidRDefault="000F65DE" w:rsidP="000F65DE">
      <w:pPr>
        <w:autoSpaceDE w:val="0"/>
        <w:autoSpaceDN w:val="0"/>
        <w:adjustRightInd w:val="0"/>
        <w:jc w:val="both"/>
        <w:rPr>
          <w:rFonts w:eastAsiaTheme="minorHAnsi"/>
          <w:sz w:val="28"/>
          <w:szCs w:val="28"/>
        </w:rPr>
      </w:pPr>
    </w:p>
    <w:p w:rsidR="000F65DE" w:rsidRPr="001725BD" w:rsidRDefault="000F65DE" w:rsidP="000F65DE">
      <w:pPr>
        <w:autoSpaceDE w:val="0"/>
        <w:autoSpaceDN w:val="0"/>
        <w:adjustRightInd w:val="0"/>
        <w:ind w:left="180"/>
        <w:jc w:val="both"/>
        <w:rPr>
          <w:rFonts w:eastAsiaTheme="minorHAnsi"/>
          <w:sz w:val="28"/>
          <w:szCs w:val="28"/>
        </w:rPr>
      </w:pPr>
      <w:r w:rsidRPr="001725BD">
        <w:rPr>
          <w:rFonts w:eastAsiaTheme="minorHAnsi"/>
          <w:sz w:val="28"/>
          <w:szCs w:val="28"/>
        </w:rPr>
        <w:t>•</w:t>
      </w:r>
      <w:r>
        <w:rPr>
          <w:rFonts w:eastAsiaTheme="minorHAnsi"/>
          <w:sz w:val="28"/>
          <w:szCs w:val="28"/>
        </w:rPr>
        <w:t xml:space="preserve"> combines transm</w:t>
      </w:r>
      <w:r w:rsidRPr="001725BD">
        <w:rPr>
          <w:rFonts w:eastAsiaTheme="minorHAnsi"/>
          <w:sz w:val="28"/>
          <w:szCs w:val="28"/>
        </w:rPr>
        <w:t>itted and received signals into one antenna</w:t>
      </w:r>
    </w:p>
    <w:p w:rsidR="000F65DE" w:rsidRPr="001725BD" w:rsidRDefault="000F65DE" w:rsidP="000F65DE">
      <w:pPr>
        <w:autoSpaceDE w:val="0"/>
        <w:autoSpaceDN w:val="0"/>
        <w:adjustRightInd w:val="0"/>
        <w:ind w:left="180"/>
        <w:jc w:val="both"/>
        <w:rPr>
          <w:rFonts w:eastAsiaTheme="minorHAnsi"/>
          <w:sz w:val="28"/>
          <w:szCs w:val="28"/>
        </w:rPr>
      </w:pPr>
      <w:r w:rsidRPr="001725BD">
        <w:rPr>
          <w:rFonts w:eastAsiaTheme="minorHAnsi"/>
          <w:sz w:val="28"/>
          <w:szCs w:val="28"/>
        </w:rPr>
        <w:t>•</w:t>
      </w:r>
      <w:r>
        <w:rPr>
          <w:rFonts w:eastAsiaTheme="minorHAnsi"/>
          <w:sz w:val="28"/>
          <w:szCs w:val="28"/>
        </w:rPr>
        <w:t xml:space="preserve"> amplifies received signals w</w:t>
      </w:r>
      <w:r w:rsidRPr="001725BD">
        <w:rPr>
          <w:rFonts w:eastAsiaTheme="minorHAnsi"/>
          <w:sz w:val="28"/>
          <w:szCs w:val="28"/>
        </w:rPr>
        <w:t>ith a variable-gain Low Noise Amplifier (LNA)</w:t>
      </w:r>
    </w:p>
    <w:p w:rsidR="000F65DE" w:rsidRDefault="000F65DE" w:rsidP="000F65DE">
      <w:pPr>
        <w:autoSpaceDE w:val="0"/>
        <w:autoSpaceDN w:val="0"/>
        <w:adjustRightInd w:val="0"/>
        <w:jc w:val="both"/>
        <w:rPr>
          <w:rFonts w:eastAsiaTheme="minorHAnsi"/>
          <w:sz w:val="28"/>
          <w:szCs w:val="28"/>
        </w:rPr>
      </w:pPr>
      <w:r w:rsidRPr="001725BD">
        <w:rPr>
          <w:rFonts w:eastAsiaTheme="minorHAnsi"/>
          <w:sz w:val="28"/>
          <w:szCs w:val="28"/>
        </w:rPr>
        <w:t>The DVxx unit includes two identical duplex filter sections.Each section comprises a duplexer, a variable-gain LNA, and an I2C-bus I/O bufferblock. Each LNA defaults into the high-gain state at startup and can be switched to thelow-gain state through the I2C-bus using the Site Manager.The gain of the low gain path can also be adjusted. The DVxx unit includes</w:t>
      </w:r>
      <w:r w:rsidRPr="00210452">
        <w:rPr>
          <w:rFonts w:eastAsiaTheme="minorHAnsi"/>
          <w:sz w:val="28"/>
          <w:szCs w:val="28"/>
        </w:rPr>
        <w:t>an I2CEEPROM that stores the serial number, information about the insertion loss variationof TX filters, and other data.This information is used to compensate the frequency-dependent power variation ofthe transmitter. The I2C-bus also carries alarm signals to indicate fault conditions foreach LNA branch. The signals are relayed to the Base Operations and Interfaces(BOIx) unit, which generates the alarms and displays them to the user interface</w:t>
      </w:r>
      <w:r>
        <w:rPr>
          <w:rFonts w:eastAsiaTheme="minorHAnsi"/>
        </w:rPr>
        <w:t>.</w:t>
      </w:r>
    </w:p>
    <w:p w:rsidR="000F65DE" w:rsidRDefault="000F65DE" w:rsidP="000F65DE">
      <w:pPr>
        <w:autoSpaceDE w:val="0"/>
        <w:autoSpaceDN w:val="0"/>
        <w:adjustRightInd w:val="0"/>
        <w:jc w:val="both"/>
        <w:rPr>
          <w:rFonts w:eastAsiaTheme="minorHAnsi"/>
          <w:sz w:val="28"/>
          <w:szCs w:val="28"/>
        </w:rPr>
      </w:pPr>
      <w:r w:rsidRPr="00CA0702">
        <w:rPr>
          <w:rFonts w:eastAsiaTheme="minorHAnsi"/>
          <w:b/>
          <w:bCs/>
          <w:sz w:val="28"/>
          <w:szCs w:val="28"/>
        </w:rPr>
        <w:t>Multi coupler</w:t>
      </w:r>
    </w:p>
    <w:p w:rsidR="000F65DE" w:rsidRDefault="000F65DE" w:rsidP="000F65DE">
      <w:pPr>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r w:rsidRPr="00CA0702">
        <w:rPr>
          <w:rFonts w:eastAsiaTheme="minorHAnsi"/>
          <w:sz w:val="28"/>
          <w:szCs w:val="28"/>
        </w:rPr>
        <w:t xml:space="preserve">The M2xx and M6xx are passive units. The units divide Received (RX) and Diversity-Received (DRX) signals and distribute them to the Transceiver (TSxx) </w:t>
      </w:r>
      <w:r w:rsidRPr="00CA0702">
        <w:rPr>
          <w:rFonts w:eastAsiaTheme="minorHAnsi"/>
          <w:sz w:val="28"/>
          <w:szCs w:val="28"/>
        </w:rPr>
        <w:lastRenderedPageBreak/>
        <w:t>units. Afterreceiving RX signals from the Dual Variable Gain Duplex Filter (DVxx) unit, theM2xx and M6xx distributes the RX signals to the TSxx units.</w:t>
      </w:r>
    </w:p>
    <w:p w:rsidR="000F65DE" w:rsidRPr="00CA0702" w:rsidRDefault="000F65DE" w:rsidP="000F65DE">
      <w:pPr>
        <w:rPr>
          <w:rFonts w:eastAsiaTheme="minorHAnsi"/>
          <w:sz w:val="28"/>
          <w:szCs w:val="28"/>
        </w:rPr>
      </w:pPr>
    </w:p>
    <w:p w:rsidR="000F65DE" w:rsidRDefault="000F65DE" w:rsidP="000F65DE">
      <w:pPr>
        <w:tabs>
          <w:tab w:val="left" w:pos="1239"/>
        </w:tabs>
        <w:rPr>
          <w:rFonts w:eastAsiaTheme="minorHAnsi"/>
          <w:sz w:val="28"/>
          <w:szCs w:val="28"/>
        </w:rPr>
      </w:pPr>
      <w:r>
        <w:rPr>
          <w:rFonts w:eastAsiaTheme="minorHAnsi"/>
          <w:sz w:val="28"/>
          <w:szCs w:val="28"/>
        </w:rPr>
        <w:tab/>
      </w:r>
    </w:p>
    <w:p w:rsidR="000F65DE" w:rsidRDefault="000F65DE" w:rsidP="000F65DE">
      <w:pPr>
        <w:tabs>
          <w:tab w:val="left" w:pos="1239"/>
        </w:tabs>
        <w:rPr>
          <w:rFonts w:eastAsiaTheme="minorHAnsi"/>
          <w:sz w:val="28"/>
          <w:szCs w:val="28"/>
        </w:rPr>
      </w:pPr>
      <w:r>
        <w:rPr>
          <w:rFonts w:eastAsiaTheme="minorHAnsi"/>
          <w:noProof/>
          <w:sz w:val="28"/>
          <w:szCs w:val="28"/>
        </w:rPr>
        <w:drawing>
          <wp:anchor distT="0" distB="0" distL="114300" distR="114300" simplePos="0" relativeHeight="251670528" behindDoc="0" locked="0" layoutInCell="1" allowOverlap="1">
            <wp:simplePos x="0" y="0"/>
            <wp:positionH relativeFrom="column">
              <wp:posOffset>399415</wp:posOffset>
            </wp:positionH>
            <wp:positionV relativeFrom="paragraph">
              <wp:posOffset>-68580</wp:posOffset>
            </wp:positionV>
            <wp:extent cx="1711960" cy="1471295"/>
            <wp:effectExtent l="38100" t="38100" r="2540" b="0"/>
            <wp:wrapSquare wrapText="bothSides"/>
            <wp:docPr id="1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1711960" cy="1471295"/>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p>
    <w:p w:rsidR="000F65DE" w:rsidRPr="00CA0702" w:rsidRDefault="000F65DE" w:rsidP="000F65DE">
      <w:pPr>
        <w:rPr>
          <w:rFonts w:eastAsiaTheme="minorHAnsi"/>
          <w:sz w:val="28"/>
          <w:szCs w:val="28"/>
        </w:rPr>
      </w:pPr>
      <w:r>
        <w:rPr>
          <w:rFonts w:eastAsiaTheme="minorHAnsi"/>
          <w:noProof/>
          <w:sz w:val="28"/>
          <w:szCs w:val="28"/>
        </w:rPr>
        <w:drawing>
          <wp:anchor distT="0" distB="0" distL="114300" distR="114300" simplePos="0" relativeHeight="251671552" behindDoc="0" locked="0" layoutInCell="1" allowOverlap="1">
            <wp:simplePos x="0" y="0"/>
            <wp:positionH relativeFrom="column">
              <wp:posOffset>2995930</wp:posOffset>
            </wp:positionH>
            <wp:positionV relativeFrom="paragraph">
              <wp:posOffset>184150</wp:posOffset>
            </wp:positionV>
            <wp:extent cx="2747010" cy="939800"/>
            <wp:effectExtent l="38100" t="38100" r="0" b="0"/>
            <wp:wrapSquare wrapText="bothSides"/>
            <wp:docPr id="1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2747010" cy="939800"/>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p>
    <w:p w:rsidR="000F65DE" w:rsidRPr="00CA0702" w:rsidRDefault="000F65DE" w:rsidP="000F65DE">
      <w:pPr>
        <w:rPr>
          <w:rFonts w:eastAsiaTheme="minorHAnsi"/>
          <w:sz w:val="28"/>
          <w:szCs w:val="28"/>
        </w:rPr>
      </w:pPr>
    </w:p>
    <w:p w:rsidR="000F65DE" w:rsidRPr="00CA0702" w:rsidRDefault="000F65DE" w:rsidP="000F65DE">
      <w:pPr>
        <w:rPr>
          <w:rFonts w:eastAsiaTheme="minorHAnsi"/>
          <w:sz w:val="28"/>
          <w:szCs w:val="28"/>
        </w:rPr>
      </w:pPr>
    </w:p>
    <w:p w:rsidR="000F65DE" w:rsidRPr="00CA0702" w:rsidRDefault="000F65DE" w:rsidP="000F65DE">
      <w:pPr>
        <w:rPr>
          <w:rFonts w:eastAsiaTheme="minorHAnsi"/>
          <w:sz w:val="28"/>
          <w:szCs w:val="28"/>
        </w:rPr>
      </w:pPr>
    </w:p>
    <w:p w:rsidR="000F65DE" w:rsidRPr="00CA0702" w:rsidRDefault="000F65DE" w:rsidP="000F65DE">
      <w:pPr>
        <w:rPr>
          <w:rFonts w:eastAsiaTheme="minorHAnsi"/>
          <w:sz w:val="28"/>
          <w:szCs w:val="28"/>
        </w:rPr>
      </w:pPr>
    </w:p>
    <w:p w:rsidR="000F65DE" w:rsidRDefault="000F65DE" w:rsidP="000F65DE">
      <w:pPr>
        <w:rPr>
          <w:rFonts w:eastAsiaTheme="minorHAnsi"/>
          <w:sz w:val="28"/>
          <w:szCs w:val="28"/>
        </w:rPr>
      </w:pPr>
    </w:p>
    <w:p w:rsidR="000F65DE" w:rsidRDefault="000F65DE" w:rsidP="000F65DE">
      <w:pPr>
        <w:tabs>
          <w:tab w:val="left" w:pos="5643"/>
        </w:tabs>
        <w:rPr>
          <w:rFonts w:eastAsiaTheme="minorHAnsi"/>
          <w:sz w:val="28"/>
          <w:szCs w:val="28"/>
        </w:rPr>
      </w:pPr>
      <w:r>
        <w:rPr>
          <w:rFonts w:eastAsiaTheme="minorHAnsi"/>
          <w:sz w:val="28"/>
          <w:szCs w:val="28"/>
        </w:rPr>
        <w:tab/>
      </w:r>
      <w:r>
        <w:rPr>
          <w:rFonts w:eastAsiaTheme="minorHAnsi"/>
        </w:rPr>
        <w:t>Figure 16 Block Diagram</w:t>
      </w:r>
    </w:p>
    <w:p w:rsidR="000F65DE" w:rsidRDefault="000F65DE" w:rsidP="000F65DE">
      <w:pPr>
        <w:tabs>
          <w:tab w:val="left" w:pos="954"/>
        </w:tabs>
        <w:rPr>
          <w:rFonts w:eastAsiaTheme="minorHAnsi"/>
          <w:sz w:val="28"/>
          <w:szCs w:val="28"/>
        </w:rPr>
      </w:pPr>
      <w:r>
        <w:rPr>
          <w:rFonts w:eastAsiaTheme="minorHAnsi"/>
          <w:sz w:val="28"/>
          <w:szCs w:val="28"/>
        </w:rPr>
        <w:tab/>
      </w:r>
      <w:r>
        <w:rPr>
          <w:rFonts w:eastAsiaTheme="minorHAnsi"/>
        </w:rPr>
        <w:t>Figure 15 M2xx Unit</w:t>
      </w:r>
    </w:p>
    <w:p w:rsidR="000F65DE" w:rsidRPr="00CA0702" w:rsidRDefault="000F65DE" w:rsidP="000F65DE">
      <w:pPr>
        <w:rPr>
          <w:rFonts w:eastAsiaTheme="minorHAnsi"/>
          <w:sz w:val="28"/>
          <w:szCs w:val="28"/>
        </w:rPr>
      </w:pPr>
    </w:p>
    <w:p w:rsidR="000F65DE" w:rsidRDefault="000F65DE" w:rsidP="000F65DE">
      <w:pPr>
        <w:rPr>
          <w:rFonts w:eastAsiaTheme="minorHAnsi"/>
          <w:sz w:val="28"/>
          <w:szCs w:val="28"/>
        </w:rPr>
      </w:pPr>
    </w:p>
    <w:p w:rsidR="000F65DE" w:rsidRDefault="000F65DE" w:rsidP="000F65DE">
      <w:pPr>
        <w:rPr>
          <w:rFonts w:eastAsiaTheme="minorHAnsi"/>
          <w:sz w:val="28"/>
          <w:szCs w:val="28"/>
        </w:rPr>
      </w:pPr>
      <w:r>
        <w:rPr>
          <w:rFonts w:eastAsiaTheme="minorHAnsi"/>
          <w:b/>
          <w:bCs/>
          <w:sz w:val="28"/>
          <w:szCs w:val="28"/>
        </w:rPr>
        <w:t>Wideband Combiner</w:t>
      </w:r>
      <w:r>
        <w:rPr>
          <w:rFonts w:eastAsiaTheme="minorHAnsi"/>
          <w:sz w:val="28"/>
          <w:szCs w:val="28"/>
        </w:rPr>
        <w:t>:</w:t>
      </w:r>
    </w:p>
    <w:p w:rsidR="000F65DE" w:rsidRPr="00CA0702" w:rsidRDefault="000F65DE" w:rsidP="000F65DE">
      <w:pPr>
        <w:rPr>
          <w:rFonts w:eastAsiaTheme="minorHAnsi"/>
          <w:sz w:val="28"/>
          <w:szCs w:val="28"/>
        </w:rPr>
      </w:pPr>
      <w:r>
        <w:rPr>
          <w:rFonts w:eastAsiaTheme="minorHAnsi"/>
          <w:noProof/>
          <w:sz w:val="28"/>
          <w:szCs w:val="28"/>
        </w:rPr>
        <w:drawing>
          <wp:anchor distT="0" distB="0" distL="114300" distR="114300" simplePos="0" relativeHeight="251673600" behindDoc="0" locked="0" layoutInCell="1" allowOverlap="1">
            <wp:simplePos x="0" y="0"/>
            <wp:positionH relativeFrom="column">
              <wp:posOffset>3440430</wp:posOffset>
            </wp:positionH>
            <wp:positionV relativeFrom="paragraph">
              <wp:posOffset>162560</wp:posOffset>
            </wp:positionV>
            <wp:extent cx="2872105" cy="1403350"/>
            <wp:effectExtent l="38100" t="38100" r="23495" b="25400"/>
            <wp:wrapSquare wrapText="bothSides"/>
            <wp:docPr id="2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2872105" cy="1403350"/>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r>
        <w:rPr>
          <w:rFonts w:eastAsiaTheme="minorHAnsi"/>
          <w:noProof/>
          <w:sz w:val="28"/>
          <w:szCs w:val="28"/>
        </w:rPr>
        <w:drawing>
          <wp:anchor distT="0" distB="0" distL="114300" distR="114300" simplePos="0" relativeHeight="251672576" behindDoc="0" locked="0" layoutInCell="1" allowOverlap="1">
            <wp:simplePos x="0" y="0"/>
            <wp:positionH relativeFrom="column">
              <wp:posOffset>-194945</wp:posOffset>
            </wp:positionH>
            <wp:positionV relativeFrom="paragraph">
              <wp:posOffset>162560</wp:posOffset>
            </wp:positionV>
            <wp:extent cx="3188335" cy="1480820"/>
            <wp:effectExtent l="38100" t="38100" r="12065" b="24130"/>
            <wp:wrapSquare wrapText="bothSides"/>
            <wp:docPr id="2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3188335" cy="1480820"/>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p>
    <w:p w:rsidR="000F65DE" w:rsidRDefault="000F65DE" w:rsidP="000F65DE">
      <w:pPr>
        <w:tabs>
          <w:tab w:val="left" w:pos="6463"/>
        </w:tabs>
        <w:rPr>
          <w:rFonts w:eastAsiaTheme="minorHAnsi"/>
          <w:sz w:val="28"/>
          <w:szCs w:val="28"/>
        </w:rPr>
      </w:pPr>
      <w:r>
        <w:rPr>
          <w:rFonts w:eastAsiaTheme="minorHAnsi"/>
        </w:rPr>
        <w:t xml:space="preserve">             Figure 17 Front view of WCxx</w:t>
      </w:r>
      <w:r>
        <w:rPr>
          <w:rFonts w:eastAsiaTheme="minorHAnsi"/>
        </w:rPr>
        <w:tab/>
        <w:t>Figure 18 Block Diagram</w:t>
      </w:r>
    </w:p>
    <w:p w:rsidR="000F65DE" w:rsidRDefault="000F65DE" w:rsidP="000F65DE">
      <w:pPr>
        <w:framePr w:hSpace="142" w:wrap="auto" w:vAnchor="page" w:hAnchor="page" w:x="8227" w:y="10879"/>
        <w:widowControl w:val="0"/>
        <w:autoSpaceDE w:val="0"/>
        <w:autoSpaceDN w:val="0"/>
        <w:adjustRightInd w:val="0"/>
        <w:jc w:val="both"/>
      </w:pPr>
    </w:p>
    <w:p w:rsidR="000F65DE" w:rsidRDefault="000F65DE" w:rsidP="000F65DE">
      <w:pPr>
        <w:autoSpaceDE w:val="0"/>
        <w:autoSpaceDN w:val="0"/>
        <w:adjustRightInd w:val="0"/>
        <w:rPr>
          <w:rFonts w:eastAsiaTheme="minorHAnsi"/>
        </w:rPr>
      </w:pPr>
    </w:p>
    <w:p w:rsidR="000F65DE" w:rsidRPr="00DC4183" w:rsidRDefault="000F65DE" w:rsidP="000F65DE">
      <w:pPr>
        <w:autoSpaceDE w:val="0"/>
        <w:autoSpaceDN w:val="0"/>
        <w:adjustRightInd w:val="0"/>
        <w:jc w:val="both"/>
        <w:rPr>
          <w:rFonts w:eastAsiaTheme="minorHAnsi"/>
          <w:sz w:val="28"/>
          <w:szCs w:val="28"/>
        </w:rPr>
      </w:pPr>
      <w:r w:rsidRPr="00DC4183">
        <w:rPr>
          <w:rFonts w:eastAsiaTheme="minorHAnsi"/>
          <w:sz w:val="28"/>
          <w:szCs w:val="28"/>
        </w:rPr>
        <w:t>The WCxx unit consists of the following components:</w:t>
      </w:r>
    </w:p>
    <w:p w:rsidR="000F65DE" w:rsidRPr="00DC4183" w:rsidRDefault="000F65DE" w:rsidP="000F65DE">
      <w:pPr>
        <w:autoSpaceDE w:val="0"/>
        <w:autoSpaceDN w:val="0"/>
        <w:adjustRightInd w:val="0"/>
        <w:jc w:val="both"/>
        <w:rPr>
          <w:rFonts w:eastAsiaTheme="minorHAnsi"/>
          <w:sz w:val="28"/>
          <w:szCs w:val="28"/>
        </w:rPr>
      </w:pPr>
      <w:r w:rsidRPr="00DC4183">
        <w:rPr>
          <w:rFonts w:eastAsiaTheme="minorHAnsi"/>
          <w:sz w:val="28"/>
          <w:szCs w:val="28"/>
        </w:rPr>
        <w:t>• one 2-way combiner</w:t>
      </w:r>
    </w:p>
    <w:p w:rsidR="000F65DE" w:rsidRPr="00DC4183" w:rsidRDefault="000F65DE" w:rsidP="000F65DE">
      <w:pPr>
        <w:autoSpaceDE w:val="0"/>
        <w:autoSpaceDN w:val="0"/>
        <w:adjustRightInd w:val="0"/>
        <w:jc w:val="both"/>
        <w:rPr>
          <w:rFonts w:eastAsiaTheme="minorHAnsi"/>
          <w:sz w:val="28"/>
          <w:szCs w:val="28"/>
        </w:rPr>
      </w:pPr>
      <w:r w:rsidRPr="00DC4183">
        <w:rPr>
          <w:rFonts w:eastAsiaTheme="minorHAnsi"/>
          <w:sz w:val="28"/>
          <w:szCs w:val="28"/>
        </w:rPr>
        <w:t>•</w:t>
      </w:r>
      <w:r>
        <w:rPr>
          <w:rFonts w:eastAsiaTheme="minorHAnsi"/>
          <w:sz w:val="28"/>
          <w:szCs w:val="28"/>
        </w:rPr>
        <w:t>tw</w:t>
      </w:r>
      <w:r w:rsidRPr="00DC4183">
        <w:rPr>
          <w:rFonts w:eastAsiaTheme="minorHAnsi"/>
          <w:sz w:val="28"/>
          <w:szCs w:val="28"/>
        </w:rPr>
        <w:t>o isolators</w:t>
      </w:r>
    </w:p>
    <w:p w:rsidR="000F65DE" w:rsidRPr="00DC4183" w:rsidRDefault="000F65DE" w:rsidP="000F65DE">
      <w:pPr>
        <w:autoSpaceDE w:val="0"/>
        <w:autoSpaceDN w:val="0"/>
        <w:adjustRightInd w:val="0"/>
        <w:jc w:val="both"/>
        <w:rPr>
          <w:rFonts w:eastAsiaTheme="minorHAnsi"/>
          <w:sz w:val="28"/>
          <w:szCs w:val="28"/>
        </w:rPr>
      </w:pPr>
      <w:r w:rsidRPr="00DC4183">
        <w:rPr>
          <w:rFonts w:eastAsiaTheme="minorHAnsi"/>
          <w:sz w:val="28"/>
          <w:szCs w:val="28"/>
        </w:rPr>
        <w:t xml:space="preserve">• one </w:t>
      </w:r>
      <w:r>
        <w:rPr>
          <w:rFonts w:eastAsiaTheme="minorHAnsi"/>
          <w:sz w:val="28"/>
          <w:szCs w:val="28"/>
        </w:rPr>
        <w:t>heatsink for therm</w:t>
      </w:r>
      <w:r w:rsidRPr="00DC4183">
        <w:rPr>
          <w:rFonts w:eastAsiaTheme="minorHAnsi"/>
          <w:sz w:val="28"/>
          <w:szCs w:val="28"/>
        </w:rPr>
        <w:t>al dissipation</w:t>
      </w:r>
    </w:p>
    <w:p w:rsidR="000F65DE" w:rsidRDefault="000F65DE" w:rsidP="000F65DE">
      <w:pPr>
        <w:autoSpaceDE w:val="0"/>
        <w:autoSpaceDN w:val="0"/>
        <w:adjustRightInd w:val="0"/>
        <w:jc w:val="both"/>
        <w:rPr>
          <w:rFonts w:eastAsiaTheme="minorHAnsi"/>
          <w:sz w:val="28"/>
          <w:szCs w:val="28"/>
        </w:rPr>
      </w:pPr>
      <w:r w:rsidRPr="00DC4183">
        <w:rPr>
          <w:rFonts w:eastAsiaTheme="minorHAnsi"/>
          <w:sz w:val="28"/>
          <w:szCs w:val="28"/>
        </w:rPr>
        <w:t>The WCxx unit combines transmit (TX) signals from two Transceiver (TSxx)</w:t>
      </w:r>
    </w:p>
    <w:p w:rsidR="000F65DE" w:rsidRDefault="000F65DE" w:rsidP="000F65DE">
      <w:pPr>
        <w:autoSpaceDE w:val="0"/>
        <w:autoSpaceDN w:val="0"/>
        <w:adjustRightInd w:val="0"/>
        <w:jc w:val="both"/>
        <w:rPr>
          <w:rFonts w:eastAsiaTheme="minorHAnsi"/>
          <w:sz w:val="28"/>
          <w:szCs w:val="28"/>
        </w:rPr>
      </w:pPr>
      <w:r w:rsidRPr="00DC4183">
        <w:rPr>
          <w:rFonts w:eastAsiaTheme="minorHAnsi"/>
          <w:sz w:val="28"/>
          <w:szCs w:val="28"/>
        </w:rPr>
        <w:t>unitsand feed</w:t>
      </w:r>
      <w:r w:rsidR="00D90B7A">
        <w:rPr>
          <w:rFonts w:eastAsiaTheme="minorHAnsi"/>
          <w:sz w:val="28"/>
          <w:szCs w:val="28"/>
        </w:rPr>
        <w:t xml:space="preserve">s the combined signal to the TX </w:t>
      </w:r>
      <w:r w:rsidRPr="00DC4183">
        <w:rPr>
          <w:rFonts w:eastAsiaTheme="minorHAnsi"/>
          <w:sz w:val="28"/>
          <w:szCs w:val="28"/>
        </w:rPr>
        <w:t>port o</w:t>
      </w:r>
      <w:r>
        <w:rPr>
          <w:rFonts w:eastAsiaTheme="minorHAnsi"/>
          <w:sz w:val="28"/>
          <w:szCs w:val="28"/>
        </w:rPr>
        <w:t>f the Dual Variable Gain</w:t>
      </w:r>
    </w:p>
    <w:p w:rsidR="000F65DE" w:rsidRPr="00DC4183" w:rsidRDefault="000F65DE" w:rsidP="000F65DE">
      <w:pPr>
        <w:autoSpaceDE w:val="0"/>
        <w:autoSpaceDN w:val="0"/>
        <w:adjustRightInd w:val="0"/>
        <w:jc w:val="both"/>
        <w:rPr>
          <w:rFonts w:eastAsiaTheme="minorHAnsi"/>
          <w:sz w:val="28"/>
          <w:szCs w:val="28"/>
        </w:rPr>
      </w:pPr>
      <w:r>
        <w:rPr>
          <w:rFonts w:eastAsiaTheme="minorHAnsi"/>
          <w:sz w:val="28"/>
          <w:szCs w:val="28"/>
        </w:rPr>
        <w:t>Duplex filter unit.</w:t>
      </w:r>
    </w:p>
    <w:p w:rsidR="001A6461" w:rsidRDefault="001A6461" w:rsidP="001A6461">
      <w:pPr>
        <w:autoSpaceDE w:val="0"/>
        <w:autoSpaceDN w:val="0"/>
        <w:adjustRightInd w:val="0"/>
        <w:jc w:val="both"/>
        <w:rPr>
          <w:rFonts w:eastAsiaTheme="minorHAnsi"/>
          <w:sz w:val="28"/>
          <w:szCs w:val="28"/>
        </w:rPr>
      </w:pPr>
    </w:p>
    <w:p w:rsidR="000F65DE" w:rsidRPr="001A6461" w:rsidRDefault="000F65DE" w:rsidP="001A6461">
      <w:pPr>
        <w:autoSpaceDE w:val="0"/>
        <w:autoSpaceDN w:val="0"/>
        <w:adjustRightInd w:val="0"/>
        <w:jc w:val="both"/>
        <w:rPr>
          <w:rFonts w:eastAsiaTheme="minorHAnsi"/>
          <w:sz w:val="28"/>
          <w:szCs w:val="28"/>
        </w:rPr>
      </w:pPr>
      <w:r>
        <w:rPr>
          <w:rFonts w:eastAsiaTheme="minorHAnsi"/>
          <w:b/>
          <w:bCs/>
          <w:noProof/>
          <w:sz w:val="26"/>
          <w:szCs w:val="26"/>
        </w:rPr>
        <w:drawing>
          <wp:anchor distT="0" distB="0" distL="114300" distR="114300" simplePos="0" relativeHeight="251678720" behindDoc="0" locked="0" layoutInCell="1" allowOverlap="1">
            <wp:simplePos x="0" y="0"/>
            <wp:positionH relativeFrom="column">
              <wp:posOffset>3387090</wp:posOffset>
            </wp:positionH>
            <wp:positionV relativeFrom="paragraph">
              <wp:posOffset>-174625</wp:posOffset>
            </wp:positionV>
            <wp:extent cx="2630170" cy="1863090"/>
            <wp:effectExtent l="38100" t="38100" r="17780" b="3810"/>
            <wp:wrapSquare wrapText="bothSides"/>
            <wp:docPr id="2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2630170" cy="1863090"/>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r w:rsidRPr="001A6461">
        <w:rPr>
          <w:rFonts w:eastAsiaTheme="minorHAnsi"/>
          <w:b/>
          <w:bCs/>
          <w:sz w:val="28"/>
          <w:szCs w:val="28"/>
        </w:rPr>
        <w:t>Transceiver Card</w:t>
      </w:r>
    </w:p>
    <w:p w:rsidR="000F65DE" w:rsidRPr="00CB190A" w:rsidRDefault="000F65DE" w:rsidP="000F65DE">
      <w:pPr>
        <w:tabs>
          <w:tab w:val="left" w:pos="6480"/>
        </w:tabs>
        <w:rPr>
          <w:rFonts w:eastAsiaTheme="minorHAnsi"/>
          <w:sz w:val="28"/>
          <w:szCs w:val="28"/>
        </w:rPr>
      </w:pPr>
      <w:r>
        <w:rPr>
          <w:rFonts w:eastAsiaTheme="minorHAnsi"/>
          <w:sz w:val="28"/>
          <w:szCs w:val="28"/>
        </w:rPr>
        <w:tab/>
      </w:r>
    </w:p>
    <w:p w:rsidR="000F65DE" w:rsidRDefault="000F65DE" w:rsidP="000F65DE">
      <w:pPr>
        <w:rPr>
          <w:rFonts w:eastAsiaTheme="minorHAnsi"/>
          <w:sz w:val="28"/>
          <w:szCs w:val="28"/>
        </w:rPr>
      </w:pPr>
    </w:p>
    <w:p w:rsidR="000F65DE" w:rsidRDefault="000F65DE" w:rsidP="000F65DE">
      <w:pPr>
        <w:rPr>
          <w:rFonts w:eastAsiaTheme="minorHAnsi"/>
          <w:sz w:val="28"/>
          <w:szCs w:val="28"/>
        </w:rPr>
      </w:pPr>
      <w:r>
        <w:rPr>
          <w:rFonts w:eastAsiaTheme="minorHAnsi"/>
          <w:noProof/>
          <w:sz w:val="28"/>
          <w:szCs w:val="28"/>
        </w:rPr>
        <w:drawing>
          <wp:anchor distT="0" distB="0" distL="114300" distR="114300" simplePos="0" relativeHeight="251674624" behindDoc="0" locked="0" layoutInCell="1" allowOverlap="1">
            <wp:simplePos x="0" y="0"/>
            <wp:positionH relativeFrom="column">
              <wp:posOffset>399415</wp:posOffset>
            </wp:positionH>
            <wp:positionV relativeFrom="paragraph">
              <wp:posOffset>33020</wp:posOffset>
            </wp:positionV>
            <wp:extent cx="2313940" cy="1056640"/>
            <wp:effectExtent l="38100" t="38100" r="0" b="0"/>
            <wp:wrapSquare wrapText="bothSides"/>
            <wp:docPr id="2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2313940" cy="1056640"/>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p>
    <w:p w:rsidR="000F65DE" w:rsidRPr="008C174D" w:rsidRDefault="000F65DE" w:rsidP="000F65DE">
      <w:pPr>
        <w:rPr>
          <w:rFonts w:eastAsiaTheme="minorHAnsi"/>
          <w:sz w:val="28"/>
          <w:szCs w:val="28"/>
        </w:rPr>
      </w:pPr>
    </w:p>
    <w:p w:rsidR="000F65DE" w:rsidRPr="008C174D" w:rsidRDefault="000F65DE" w:rsidP="000F65DE">
      <w:pPr>
        <w:rPr>
          <w:rFonts w:eastAsiaTheme="minorHAnsi"/>
          <w:sz w:val="28"/>
          <w:szCs w:val="28"/>
        </w:rPr>
      </w:pPr>
    </w:p>
    <w:p w:rsidR="000F65DE" w:rsidRPr="008C174D" w:rsidRDefault="000F65DE" w:rsidP="000F65DE">
      <w:pPr>
        <w:rPr>
          <w:rFonts w:eastAsiaTheme="minorHAnsi"/>
          <w:sz w:val="28"/>
          <w:szCs w:val="28"/>
        </w:rPr>
      </w:pPr>
    </w:p>
    <w:p w:rsidR="000F65DE" w:rsidRPr="008C174D" w:rsidRDefault="000F65DE" w:rsidP="000F65DE">
      <w:pPr>
        <w:rPr>
          <w:rFonts w:eastAsiaTheme="minorHAnsi"/>
          <w:sz w:val="28"/>
          <w:szCs w:val="28"/>
        </w:rPr>
      </w:pPr>
    </w:p>
    <w:p w:rsidR="000F65DE" w:rsidRDefault="000F65DE" w:rsidP="000F65DE">
      <w:pPr>
        <w:rPr>
          <w:rFonts w:eastAsiaTheme="minorHAnsi"/>
          <w:sz w:val="28"/>
          <w:szCs w:val="28"/>
        </w:rPr>
      </w:pPr>
    </w:p>
    <w:p w:rsidR="000F65DE" w:rsidRDefault="000F65DE" w:rsidP="000F65DE">
      <w:pPr>
        <w:tabs>
          <w:tab w:val="left" w:pos="5827"/>
        </w:tabs>
        <w:ind w:firstLine="720"/>
        <w:rPr>
          <w:rFonts w:eastAsiaTheme="minorHAnsi"/>
        </w:rPr>
      </w:pPr>
      <w:r>
        <w:rPr>
          <w:rFonts w:eastAsiaTheme="minorHAnsi"/>
        </w:rPr>
        <w:t>Figure 19 Left Isometric View of TRX                   Figure 20 Block Diagram of TRX</w:t>
      </w:r>
    </w:p>
    <w:p w:rsidR="000F65DE" w:rsidRPr="006E3501" w:rsidRDefault="000F65DE" w:rsidP="000F65DE">
      <w:pPr>
        <w:autoSpaceDE w:val="0"/>
        <w:autoSpaceDN w:val="0"/>
        <w:adjustRightInd w:val="0"/>
        <w:jc w:val="both"/>
        <w:rPr>
          <w:rFonts w:eastAsiaTheme="minorHAnsi"/>
          <w:sz w:val="28"/>
          <w:szCs w:val="28"/>
        </w:rPr>
      </w:pPr>
      <w:r w:rsidRPr="006E3501">
        <w:rPr>
          <w:rFonts w:eastAsiaTheme="minorHAnsi"/>
          <w:sz w:val="28"/>
          <w:szCs w:val="28"/>
        </w:rPr>
        <w:t>Transceiver unit is the main part of BTS and the occupancy of a BTS is termed in</w:t>
      </w:r>
    </w:p>
    <w:p w:rsidR="000F65DE" w:rsidRPr="006E3501" w:rsidRDefault="000F65DE" w:rsidP="000F65DE">
      <w:pPr>
        <w:autoSpaceDE w:val="0"/>
        <w:autoSpaceDN w:val="0"/>
        <w:adjustRightInd w:val="0"/>
        <w:jc w:val="both"/>
        <w:rPr>
          <w:rFonts w:eastAsiaTheme="minorHAnsi"/>
          <w:sz w:val="28"/>
          <w:szCs w:val="28"/>
        </w:rPr>
      </w:pPr>
      <w:r w:rsidRPr="006E3501">
        <w:rPr>
          <w:rFonts w:eastAsiaTheme="minorHAnsi"/>
          <w:sz w:val="28"/>
          <w:szCs w:val="28"/>
        </w:rPr>
        <w:t>number of TRX cards. Each card is responsible for transmitting and receiving the dataand is solely responsible for anything related to radio. It receives the data to betransmitted from the baseband card, modulates it and forwards it to respective</w:t>
      </w:r>
    </w:p>
    <w:p w:rsidR="000F65DE" w:rsidRPr="006E3501" w:rsidRDefault="000F65DE" w:rsidP="000F65DE">
      <w:pPr>
        <w:autoSpaceDE w:val="0"/>
        <w:autoSpaceDN w:val="0"/>
        <w:adjustRightInd w:val="0"/>
        <w:jc w:val="both"/>
        <w:rPr>
          <w:rFonts w:eastAsiaTheme="minorHAnsi"/>
          <w:sz w:val="28"/>
          <w:szCs w:val="28"/>
        </w:rPr>
      </w:pPr>
      <w:r w:rsidRPr="006E3501">
        <w:rPr>
          <w:rFonts w:eastAsiaTheme="minorHAnsi"/>
          <w:sz w:val="28"/>
          <w:szCs w:val="28"/>
        </w:rPr>
        <w:t>equipment. It receives the data caught by GSM antenna through respectiveequipments, demodulates it and sends it to baseband part for further processing.</w:t>
      </w:r>
    </w:p>
    <w:p w:rsidR="000F65DE" w:rsidRPr="006E3501" w:rsidRDefault="000F65DE" w:rsidP="000F65DE">
      <w:pPr>
        <w:autoSpaceDE w:val="0"/>
        <w:autoSpaceDN w:val="0"/>
        <w:adjustRightInd w:val="0"/>
        <w:jc w:val="both"/>
        <w:rPr>
          <w:rFonts w:eastAsiaTheme="minorHAnsi"/>
          <w:sz w:val="28"/>
          <w:szCs w:val="28"/>
        </w:rPr>
      </w:pPr>
      <w:r w:rsidRPr="006E3501">
        <w:rPr>
          <w:rFonts w:eastAsiaTheme="minorHAnsi"/>
          <w:sz w:val="28"/>
          <w:szCs w:val="28"/>
        </w:rPr>
        <w:t>The TSxx unit of the Nokia UltraSite EDGE BTS performs RF modulation/demodulation and amplification for one RF carrier. The TSxx unit handles uplink</w:t>
      </w:r>
    </w:p>
    <w:p w:rsidR="000F65DE" w:rsidRDefault="000F65DE" w:rsidP="000F65DE">
      <w:pPr>
        <w:autoSpaceDE w:val="0"/>
        <w:autoSpaceDN w:val="0"/>
        <w:adjustRightInd w:val="0"/>
        <w:jc w:val="both"/>
        <w:rPr>
          <w:rFonts w:eastAsiaTheme="minorHAnsi"/>
          <w:sz w:val="28"/>
          <w:szCs w:val="28"/>
        </w:rPr>
      </w:pPr>
      <w:r w:rsidRPr="006E3501">
        <w:rPr>
          <w:rFonts w:eastAsiaTheme="minorHAnsi"/>
          <w:sz w:val="28"/>
          <w:szCs w:val="28"/>
        </w:rPr>
        <w:t>signals from the Mobile Station (MS) to the BTS and downlink signals from the BTSto the MS.</w:t>
      </w:r>
    </w:p>
    <w:p w:rsidR="000F65DE" w:rsidRPr="008E0FA1" w:rsidRDefault="000F65DE" w:rsidP="000F65DE">
      <w:pPr>
        <w:autoSpaceDE w:val="0"/>
        <w:autoSpaceDN w:val="0"/>
        <w:adjustRightInd w:val="0"/>
        <w:rPr>
          <w:rFonts w:eastAsiaTheme="minorHAnsi"/>
          <w:sz w:val="28"/>
          <w:szCs w:val="28"/>
        </w:rPr>
      </w:pPr>
      <w:r w:rsidRPr="008E0FA1">
        <w:rPr>
          <w:rFonts w:eastAsiaTheme="minorHAnsi"/>
          <w:sz w:val="28"/>
          <w:szCs w:val="28"/>
        </w:rPr>
        <w:t>The TSxx unit consists of the following modules:</w:t>
      </w:r>
    </w:p>
    <w:p w:rsidR="000F65DE" w:rsidRPr="008E0FA1" w:rsidRDefault="000F65DE" w:rsidP="000F65DE">
      <w:pPr>
        <w:autoSpaceDE w:val="0"/>
        <w:autoSpaceDN w:val="0"/>
        <w:adjustRightInd w:val="0"/>
        <w:rPr>
          <w:rFonts w:eastAsiaTheme="minorHAnsi"/>
          <w:sz w:val="28"/>
          <w:szCs w:val="28"/>
        </w:rPr>
      </w:pPr>
      <w:r w:rsidRPr="008E0FA1">
        <w:rPr>
          <w:rFonts w:eastAsiaTheme="minorHAnsi"/>
          <w:sz w:val="28"/>
          <w:szCs w:val="28"/>
        </w:rPr>
        <w:t>•</w:t>
      </w:r>
      <w:r>
        <w:rPr>
          <w:rFonts w:eastAsiaTheme="minorHAnsi"/>
          <w:sz w:val="28"/>
          <w:szCs w:val="28"/>
        </w:rPr>
        <w:t xml:space="preserve"> T</w:t>
      </w:r>
      <w:r w:rsidRPr="008E0FA1">
        <w:rPr>
          <w:rFonts w:eastAsiaTheme="minorHAnsi"/>
          <w:sz w:val="28"/>
          <w:szCs w:val="28"/>
        </w:rPr>
        <w:t>ransceiver (T R X )</w:t>
      </w:r>
    </w:p>
    <w:p w:rsidR="000F65DE" w:rsidRPr="008E0FA1" w:rsidRDefault="000F65DE" w:rsidP="000F65DE">
      <w:pPr>
        <w:autoSpaceDE w:val="0"/>
        <w:autoSpaceDN w:val="0"/>
        <w:adjustRightInd w:val="0"/>
        <w:rPr>
          <w:rFonts w:eastAsiaTheme="minorHAnsi"/>
          <w:sz w:val="28"/>
          <w:szCs w:val="28"/>
        </w:rPr>
      </w:pPr>
      <w:r w:rsidRPr="008E0FA1">
        <w:rPr>
          <w:rFonts w:eastAsiaTheme="minorHAnsi"/>
          <w:sz w:val="28"/>
          <w:szCs w:val="28"/>
        </w:rPr>
        <w:t>•</w:t>
      </w:r>
      <w:r>
        <w:rPr>
          <w:rFonts w:eastAsiaTheme="minorHAnsi"/>
          <w:sz w:val="28"/>
          <w:szCs w:val="28"/>
        </w:rPr>
        <w:t xml:space="preserve"> Frequency Hopping S</w:t>
      </w:r>
      <w:r w:rsidRPr="008E0FA1">
        <w:rPr>
          <w:rFonts w:eastAsiaTheme="minorHAnsi"/>
          <w:sz w:val="28"/>
          <w:szCs w:val="28"/>
        </w:rPr>
        <w:t>ynthesizer (F H S )</w:t>
      </w:r>
    </w:p>
    <w:p w:rsidR="000F65DE" w:rsidRPr="008E0FA1" w:rsidRDefault="000F65DE" w:rsidP="000F65DE">
      <w:pPr>
        <w:autoSpaceDE w:val="0"/>
        <w:autoSpaceDN w:val="0"/>
        <w:adjustRightInd w:val="0"/>
        <w:rPr>
          <w:rFonts w:eastAsiaTheme="minorHAnsi"/>
          <w:sz w:val="28"/>
          <w:szCs w:val="28"/>
        </w:rPr>
      </w:pPr>
      <w:r w:rsidRPr="008E0FA1">
        <w:rPr>
          <w:rFonts w:eastAsiaTheme="minorHAnsi"/>
          <w:sz w:val="28"/>
          <w:szCs w:val="28"/>
        </w:rPr>
        <w:t>•</w:t>
      </w:r>
      <w:r>
        <w:rPr>
          <w:rFonts w:eastAsiaTheme="minorHAnsi"/>
          <w:sz w:val="28"/>
          <w:szCs w:val="28"/>
        </w:rPr>
        <w:t xml:space="preserve"> Power Amplifier (P</w:t>
      </w:r>
      <w:r w:rsidRPr="008E0FA1">
        <w:rPr>
          <w:rFonts w:eastAsiaTheme="minorHAnsi"/>
          <w:sz w:val="28"/>
          <w:szCs w:val="28"/>
        </w:rPr>
        <w:t>A )</w:t>
      </w:r>
    </w:p>
    <w:p w:rsidR="000F65DE" w:rsidRPr="008E0FA1" w:rsidRDefault="000F65DE" w:rsidP="000F65DE">
      <w:pPr>
        <w:autoSpaceDE w:val="0"/>
        <w:autoSpaceDN w:val="0"/>
        <w:adjustRightInd w:val="0"/>
        <w:jc w:val="both"/>
        <w:rPr>
          <w:rFonts w:eastAsiaTheme="minorHAnsi"/>
          <w:sz w:val="28"/>
          <w:szCs w:val="28"/>
        </w:rPr>
      </w:pPr>
      <w:r w:rsidRPr="008E0FA1">
        <w:rPr>
          <w:rFonts w:eastAsiaTheme="minorHAnsi"/>
          <w:sz w:val="28"/>
          <w:szCs w:val="28"/>
        </w:rPr>
        <w:t>• P</w:t>
      </w:r>
      <w:r>
        <w:rPr>
          <w:rFonts w:eastAsiaTheme="minorHAnsi"/>
          <w:sz w:val="28"/>
          <w:szCs w:val="28"/>
        </w:rPr>
        <w:t>ower Supply (PS</w:t>
      </w:r>
      <w:r w:rsidRPr="008E0FA1">
        <w:rPr>
          <w:rFonts w:eastAsiaTheme="minorHAnsi"/>
          <w:sz w:val="28"/>
          <w:szCs w:val="28"/>
        </w:rPr>
        <w:t>U )</w:t>
      </w:r>
    </w:p>
    <w:p w:rsidR="000F65DE" w:rsidRPr="008E0FA1" w:rsidRDefault="000F65DE" w:rsidP="000F65DE">
      <w:pPr>
        <w:rPr>
          <w:rFonts w:eastAsiaTheme="minorHAnsi"/>
          <w:sz w:val="28"/>
          <w:szCs w:val="28"/>
        </w:rPr>
      </w:pPr>
    </w:p>
    <w:p w:rsidR="000F65DE" w:rsidRPr="001A6461" w:rsidRDefault="000F65DE" w:rsidP="000F65DE">
      <w:pPr>
        <w:rPr>
          <w:rFonts w:eastAsiaTheme="minorHAnsi"/>
          <w:sz w:val="28"/>
          <w:szCs w:val="28"/>
        </w:rPr>
      </w:pPr>
      <w:r w:rsidRPr="001A6461">
        <w:rPr>
          <w:rFonts w:eastAsiaTheme="minorHAnsi"/>
          <w:b/>
          <w:bCs/>
          <w:sz w:val="28"/>
          <w:szCs w:val="28"/>
        </w:rPr>
        <w:t>Baseband Card:</w:t>
      </w:r>
    </w:p>
    <w:p w:rsidR="000F65DE" w:rsidRPr="006E3501" w:rsidRDefault="001A6461" w:rsidP="000F65DE">
      <w:pPr>
        <w:rPr>
          <w:rFonts w:eastAsiaTheme="minorHAnsi"/>
          <w:sz w:val="28"/>
          <w:szCs w:val="28"/>
        </w:rPr>
      </w:pPr>
      <w:r>
        <w:rPr>
          <w:rFonts w:eastAsiaTheme="minorHAnsi"/>
          <w:noProof/>
          <w:sz w:val="28"/>
          <w:szCs w:val="28"/>
        </w:rPr>
        <w:drawing>
          <wp:anchor distT="0" distB="0" distL="114300" distR="114300" simplePos="0" relativeHeight="251675648" behindDoc="0" locked="0" layoutInCell="1" allowOverlap="1">
            <wp:simplePos x="0" y="0"/>
            <wp:positionH relativeFrom="column">
              <wp:posOffset>120650</wp:posOffset>
            </wp:positionH>
            <wp:positionV relativeFrom="paragraph">
              <wp:posOffset>123190</wp:posOffset>
            </wp:positionV>
            <wp:extent cx="1291590" cy="1160780"/>
            <wp:effectExtent l="38100" t="38100" r="3810" b="1270"/>
            <wp:wrapSquare wrapText="bothSides"/>
            <wp:docPr id="25"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1291590" cy="1160780"/>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p>
    <w:p w:rsidR="000F65DE" w:rsidRPr="006E3501" w:rsidRDefault="000F65DE" w:rsidP="000F65DE">
      <w:pPr>
        <w:rPr>
          <w:rFonts w:eastAsiaTheme="minorHAnsi"/>
          <w:sz w:val="28"/>
          <w:szCs w:val="28"/>
        </w:rPr>
      </w:pPr>
    </w:p>
    <w:p w:rsidR="000F65DE" w:rsidRPr="006E3501" w:rsidRDefault="001A6461" w:rsidP="000F65DE">
      <w:pPr>
        <w:rPr>
          <w:rFonts w:eastAsiaTheme="minorHAnsi"/>
          <w:sz w:val="28"/>
          <w:szCs w:val="28"/>
        </w:rPr>
      </w:pPr>
      <w:r>
        <w:rPr>
          <w:rFonts w:eastAsiaTheme="minorHAnsi"/>
          <w:noProof/>
          <w:sz w:val="28"/>
          <w:szCs w:val="28"/>
        </w:rPr>
        <w:drawing>
          <wp:anchor distT="0" distB="0" distL="114300" distR="114300" simplePos="0" relativeHeight="251676672" behindDoc="0" locked="0" layoutInCell="1" allowOverlap="1">
            <wp:simplePos x="0" y="0"/>
            <wp:positionH relativeFrom="column">
              <wp:posOffset>542290</wp:posOffset>
            </wp:positionH>
            <wp:positionV relativeFrom="paragraph">
              <wp:posOffset>10795</wp:posOffset>
            </wp:positionV>
            <wp:extent cx="3680460" cy="958850"/>
            <wp:effectExtent l="38100" t="38100" r="15240" b="0"/>
            <wp:wrapSquare wrapText="bothSides"/>
            <wp:docPr id="2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3680460" cy="958850"/>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p>
    <w:p w:rsidR="001A6461" w:rsidRDefault="001A6461" w:rsidP="000F65DE">
      <w:pPr>
        <w:tabs>
          <w:tab w:val="left" w:pos="5325"/>
        </w:tabs>
        <w:rPr>
          <w:rFonts w:eastAsiaTheme="minorHAnsi"/>
          <w:sz w:val="28"/>
          <w:szCs w:val="28"/>
        </w:rPr>
      </w:pPr>
    </w:p>
    <w:p w:rsidR="001A6461" w:rsidRDefault="001A6461" w:rsidP="000F65DE">
      <w:pPr>
        <w:tabs>
          <w:tab w:val="left" w:pos="5325"/>
        </w:tabs>
        <w:rPr>
          <w:rFonts w:eastAsiaTheme="minorHAnsi"/>
          <w:sz w:val="28"/>
          <w:szCs w:val="28"/>
        </w:rPr>
      </w:pPr>
    </w:p>
    <w:p w:rsidR="001A6461" w:rsidRDefault="001A6461" w:rsidP="000F65DE">
      <w:pPr>
        <w:tabs>
          <w:tab w:val="left" w:pos="5325"/>
        </w:tabs>
        <w:rPr>
          <w:rFonts w:eastAsiaTheme="minorHAnsi"/>
          <w:sz w:val="28"/>
          <w:szCs w:val="28"/>
        </w:rPr>
      </w:pPr>
    </w:p>
    <w:p w:rsidR="001A6461" w:rsidRDefault="001A6461" w:rsidP="000F65DE">
      <w:pPr>
        <w:tabs>
          <w:tab w:val="left" w:pos="5325"/>
        </w:tabs>
        <w:rPr>
          <w:rFonts w:eastAsiaTheme="minorHAnsi"/>
          <w:sz w:val="28"/>
          <w:szCs w:val="28"/>
        </w:rPr>
      </w:pPr>
    </w:p>
    <w:p w:rsidR="000F65DE" w:rsidRDefault="000F65DE" w:rsidP="000F65DE">
      <w:pPr>
        <w:tabs>
          <w:tab w:val="left" w:pos="5325"/>
        </w:tabs>
        <w:rPr>
          <w:rFonts w:eastAsiaTheme="minorHAnsi"/>
          <w:sz w:val="28"/>
          <w:szCs w:val="28"/>
        </w:rPr>
      </w:pPr>
      <w:r>
        <w:rPr>
          <w:rFonts w:eastAsiaTheme="minorHAnsi"/>
        </w:rPr>
        <w:t>Figure 21 BB2x Card    Figure 22 Block Diagram of Base Band Card</w:t>
      </w:r>
    </w:p>
    <w:p w:rsidR="001A6461" w:rsidRDefault="001A6461" w:rsidP="000F65DE">
      <w:pPr>
        <w:tabs>
          <w:tab w:val="left" w:pos="5325"/>
        </w:tabs>
        <w:rPr>
          <w:rFonts w:eastAsiaTheme="minorHAnsi"/>
          <w:sz w:val="28"/>
          <w:szCs w:val="28"/>
        </w:rPr>
      </w:pPr>
    </w:p>
    <w:p w:rsidR="001A6461" w:rsidRDefault="001A6461" w:rsidP="000F65DE">
      <w:pPr>
        <w:tabs>
          <w:tab w:val="left" w:pos="5325"/>
        </w:tabs>
        <w:rPr>
          <w:rFonts w:eastAsiaTheme="minorHAnsi"/>
          <w:sz w:val="28"/>
          <w:szCs w:val="28"/>
        </w:rPr>
      </w:pPr>
    </w:p>
    <w:p w:rsidR="000F65DE" w:rsidRDefault="000F65DE" w:rsidP="000F65DE">
      <w:pPr>
        <w:tabs>
          <w:tab w:val="left" w:pos="5325"/>
        </w:tabs>
        <w:rPr>
          <w:rFonts w:eastAsiaTheme="minorHAnsi"/>
          <w:sz w:val="28"/>
          <w:szCs w:val="28"/>
        </w:rPr>
      </w:pPr>
      <w:r w:rsidRPr="009B57BD">
        <w:rPr>
          <w:rFonts w:eastAsiaTheme="minorHAnsi"/>
          <w:sz w:val="28"/>
          <w:szCs w:val="28"/>
        </w:rPr>
        <w:t>The BB2x unit of the BTS has the following mainfunctions:</w:t>
      </w:r>
    </w:p>
    <w:p w:rsidR="000F65DE" w:rsidRPr="009B57BD" w:rsidRDefault="000F65DE" w:rsidP="000F65DE">
      <w:pPr>
        <w:autoSpaceDE w:val="0"/>
        <w:autoSpaceDN w:val="0"/>
        <w:adjustRightInd w:val="0"/>
        <w:jc w:val="both"/>
        <w:rPr>
          <w:rFonts w:eastAsiaTheme="minorHAnsi"/>
          <w:sz w:val="28"/>
          <w:szCs w:val="28"/>
        </w:rPr>
      </w:pPr>
    </w:p>
    <w:p w:rsidR="000F65DE" w:rsidRPr="009B57BD" w:rsidRDefault="000F65DE" w:rsidP="000F65DE">
      <w:pPr>
        <w:autoSpaceDE w:val="0"/>
        <w:autoSpaceDN w:val="0"/>
        <w:adjustRightInd w:val="0"/>
        <w:jc w:val="both"/>
        <w:rPr>
          <w:rFonts w:eastAsiaTheme="minorHAnsi"/>
          <w:sz w:val="28"/>
          <w:szCs w:val="28"/>
        </w:rPr>
      </w:pPr>
      <w:r w:rsidRPr="009B57BD">
        <w:rPr>
          <w:rFonts w:eastAsiaTheme="minorHAnsi"/>
          <w:sz w:val="28"/>
          <w:szCs w:val="28"/>
        </w:rPr>
        <w:t>• perform s digital signal processing for speech and data channels</w:t>
      </w:r>
    </w:p>
    <w:p w:rsidR="000F65DE" w:rsidRPr="009B57BD" w:rsidRDefault="000F65DE" w:rsidP="000F65DE">
      <w:pPr>
        <w:autoSpaceDE w:val="0"/>
        <w:autoSpaceDN w:val="0"/>
        <w:adjustRightInd w:val="0"/>
        <w:jc w:val="both"/>
        <w:rPr>
          <w:rFonts w:eastAsiaTheme="minorHAnsi"/>
          <w:sz w:val="28"/>
          <w:szCs w:val="28"/>
        </w:rPr>
      </w:pPr>
      <w:r w:rsidRPr="009B57BD">
        <w:rPr>
          <w:rFonts w:eastAsiaTheme="minorHAnsi"/>
          <w:sz w:val="28"/>
          <w:szCs w:val="28"/>
        </w:rPr>
        <w:t>•</w:t>
      </w:r>
      <w:r>
        <w:rPr>
          <w:rFonts w:eastAsiaTheme="minorHAnsi"/>
          <w:sz w:val="28"/>
          <w:szCs w:val="28"/>
        </w:rPr>
        <w:t xml:space="preserve"> m</w:t>
      </w:r>
      <w:r w:rsidRPr="009B57BD">
        <w:rPr>
          <w:rFonts w:eastAsiaTheme="minorHAnsi"/>
          <w:sz w:val="28"/>
          <w:szCs w:val="28"/>
        </w:rPr>
        <w:t>anages signaling for speech functions</w:t>
      </w:r>
    </w:p>
    <w:p w:rsidR="000F65DE" w:rsidRDefault="000F65DE" w:rsidP="000F65DE">
      <w:pPr>
        <w:autoSpaceDE w:val="0"/>
        <w:autoSpaceDN w:val="0"/>
        <w:adjustRightInd w:val="0"/>
        <w:jc w:val="both"/>
        <w:rPr>
          <w:rFonts w:eastAsiaTheme="minorHAnsi"/>
          <w:sz w:val="28"/>
          <w:szCs w:val="28"/>
        </w:rPr>
      </w:pPr>
      <w:r w:rsidRPr="009B57BD">
        <w:rPr>
          <w:rFonts w:eastAsiaTheme="minorHAnsi"/>
          <w:sz w:val="28"/>
          <w:szCs w:val="28"/>
        </w:rPr>
        <w:t>The BB2x alsouses s</w:t>
      </w:r>
      <w:r>
        <w:rPr>
          <w:rFonts w:eastAsiaTheme="minorHAnsi"/>
          <w:sz w:val="28"/>
          <w:szCs w:val="28"/>
        </w:rPr>
        <w:t>oftware downloaded from the B</w:t>
      </w:r>
      <w:r w:rsidRPr="009B57BD">
        <w:rPr>
          <w:rFonts w:eastAsiaTheme="minorHAnsi"/>
          <w:sz w:val="28"/>
          <w:szCs w:val="28"/>
        </w:rPr>
        <w:t>ase Operations and</w:t>
      </w:r>
    </w:p>
    <w:p w:rsidR="000F65DE" w:rsidRPr="009B57BD" w:rsidRDefault="000F65DE" w:rsidP="000F65DE">
      <w:pPr>
        <w:autoSpaceDE w:val="0"/>
        <w:autoSpaceDN w:val="0"/>
        <w:adjustRightInd w:val="0"/>
        <w:jc w:val="both"/>
        <w:rPr>
          <w:rFonts w:eastAsiaTheme="minorHAnsi"/>
          <w:sz w:val="28"/>
          <w:szCs w:val="28"/>
        </w:rPr>
      </w:pPr>
      <w:r w:rsidRPr="009B57BD">
        <w:rPr>
          <w:rFonts w:eastAsiaTheme="minorHAnsi"/>
          <w:sz w:val="28"/>
          <w:szCs w:val="28"/>
        </w:rPr>
        <w:t>Interfaces(BOIx)unit</w:t>
      </w:r>
    </w:p>
    <w:p w:rsidR="000F65DE" w:rsidRPr="009B57BD" w:rsidRDefault="000F65DE" w:rsidP="000F65DE">
      <w:pPr>
        <w:autoSpaceDE w:val="0"/>
        <w:autoSpaceDN w:val="0"/>
        <w:adjustRightInd w:val="0"/>
        <w:jc w:val="both"/>
        <w:rPr>
          <w:rFonts w:eastAsiaTheme="minorHAnsi"/>
          <w:sz w:val="28"/>
          <w:szCs w:val="28"/>
        </w:rPr>
      </w:pPr>
      <w:r w:rsidRPr="009B57BD">
        <w:rPr>
          <w:rFonts w:eastAsiaTheme="minorHAnsi"/>
          <w:sz w:val="28"/>
          <w:szCs w:val="28"/>
        </w:rPr>
        <w:t>•</w:t>
      </w:r>
      <w:r>
        <w:rPr>
          <w:rFonts w:eastAsiaTheme="minorHAnsi"/>
          <w:sz w:val="28"/>
          <w:szCs w:val="28"/>
        </w:rPr>
        <w:t xml:space="preserve"> sets its tim</w:t>
      </w:r>
      <w:r w:rsidRPr="009B57BD">
        <w:rPr>
          <w:rFonts w:eastAsiaTheme="minorHAnsi"/>
          <w:sz w:val="28"/>
          <w:szCs w:val="28"/>
        </w:rPr>
        <w:t>ing acc</w:t>
      </w:r>
      <w:r>
        <w:rPr>
          <w:rFonts w:eastAsiaTheme="minorHAnsi"/>
          <w:sz w:val="28"/>
          <w:szCs w:val="28"/>
        </w:rPr>
        <w:t>ording to references from the BO</w:t>
      </w:r>
      <w:r w:rsidRPr="009B57BD">
        <w:rPr>
          <w:rFonts w:eastAsiaTheme="minorHAnsi"/>
          <w:sz w:val="28"/>
          <w:szCs w:val="28"/>
        </w:rPr>
        <w:t>Ix unit</w:t>
      </w:r>
    </w:p>
    <w:p w:rsidR="000F65DE" w:rsidRPr="009B57BD" w:rsidRDefault="000F65DE" w:rsidP="000F65DE">
      <w:pPr>
        <w:autoSpaceDE w:val="0"/>
        <w:autoSpaceDN w:val="0"/>
        <w:adjustRightInd w:val="0"/>
        <w:jc w:val="both"/>
        <w:rPr>
          <w:rFonts w:eastAsiaTheme="minorHAnsi"/>
          <w:sz w:val="28"/>
          <w:szCs w:val="28"/>
        </w:rPr>
      </w:pPr>
      <w:r w:rsidRPr="009B57BD">
        <w:rPr>
          <w:rFonts w:eastAsiaTheme="minorHAnsi"/>
          <w:sz w:val="28"/>
          <w:szCs w:val="28"/>
        </w:rPr>
        <w:lastRenderedPageBreak/>
        <w:t>•</w:t>
      </w:r>
      <w:r>
        <w:rPr>
          <w:rFonts w:eastAsiaTheme="minorHAnsi"/>
          <w:sz w:val="28"/>
          <w:szCs w:val="28"/>
        </w:rPr>
        <w:t>supports synthesized (RF ) and Baseband (B</w:t>
      </w:r>
      <w:r w:rsidRPr="009B57BD">
        <w:rPr>
          <w:rFonts w:eastAsiaTheme="minorHAnsi"/>
          <w:sz w:val="28"/>
          <w:szCs w:val="28"/>
        </w:rPr>
        <w:t>B ) frequency hoppingThe BB2x unit has two independent BB sections. Each section communicates with the</w:t>
      </w:r>
    </w:p>
    <w:p w:rsidR="000F65DE" w:rsidRDefault="000F65DE" w:rsidP="000F65DE">
      <w:pPr>
        <w:autoSpaceDE w:val="0"/>
        <w:autoSpaceDN w:val="0"/>
        <w:adjustRightInd w:val="0"/>
        <w:jc w:val="both"/>
        <w:rPr>
          <w:rFonts w:eastAsiaTheme="minorHAnsi"/>
          <w:sz w:val="28"/>
          <w:szCs w:val="28"/>
        </w:rPr>
      </w:pPr>
      <w:r w:rsidRPr="009B57BD">
        <w:rPr>
          <w:rFonts w:eastAsiaTheme="minorHAnsi"/>
          <w:sz w:val="28"/>
          <w:szCs w:val="28"/>
        </w:rPr>
        <w:t>TRX module of one TSxx unit. Therefore, one BB2x unit can process two TSxxunits,each with eight received and transmitted logical channels.</w:t>
      </w:r>
    </w:p>
    <w:p w:rsidR="000F65DE" w:rsidRPr="009B57BD" w:rsidRDefault="000F65DE" w:rsidP="000F65DE">
      <w:pPr>
        <w:rPr>
          <w:rFonts w:eastAsiaTheme="minorHAnsi"/>
          <w:sz w:val="28"/>
          <w:szCs w:val="28"/>
        </w:rPr>
      </w:pPr>
    </w:p>
    <w:p w:rsidR="000F65DE" w:rsidRPr="009B57BD" w:rsidRDefault="000F65DE" w:rsidP="000F65DE">
      <w:pPr>
        <w:rPr>
          <w:rFonts w:eastAsiaTheme="minorHAnsi"/>
          <w:sz w:val="28"/>
          <w:szCs w:val="28"/>
        </w:rPr>
      </w:pPr>
      <w:r w:rsidRPr="009B57BD">
        <w:rPr>
          <w:rFonts w:eastAsiaTheme="minorHAnsi"/>
          <w:b/>
          <w:bCs/>
          <w:sz w:val="28"/>
          <w:szCs w:val="28"/>
        </w:rPr>
        <w:t>Base operations and Interface unit (BOIx)</w:t>
      </w:r>
    </w:p>
    <w:p w:rsidR="000F65DE" w:rsidRDefault="000F65DE" w:rsidP="000F65DE">
      <w:pPr>
        <w:rPr>
          <w:rFonts w:eastAsiaTheme="minorHAnsi"/>
          <w:sz w:val="28"/>
          <w:szCs w:val="28"/>
        </w:rPr>
      </w:pPr>
    </w:p>
    <w:p w:rsidR="000F65DE" w:rsidRDefault="000F65DE" w:rsidP="000F65DE">
      <w:pPr>
        <w:rPr>
          <w:rFonts w:eastAsiaTheme="minorHAnsi"/>
          <w:sz w:val="28"/>
          <w:szCs w:val="28"/>
        </w:rPr>
      </w:pPr>
      <w:r>
        <w:rPr>
          <w:rFonts w:eastAsiaTheme="minorHAnsi"/>
          <w:noProof/>
          <w:sz w:val="28"/>
          <w:szCs w:val="28"/>
        </w:rPr>
        <w:drawing>
          <wp:anchor distT="0" distB="0" distL="114300" distR="114300" simplePos="0" relativeHeight="251677696" behindDoc="0" locked="0" layoutInCell="1" allowOverlap="1">
            <wp:simplePos x="0" y="0"/>
            <wp:positionH relativeFrom="column">
              <wp:posOffset>728980</wp:posOffset>
            </wp:positionH>
            <wp:positionV relativeFrom="paragraph">
              <wp:posOffset>20320</wp:posOffset>
            </wp:positionV>
            <wp:extent cx="1765300" cy="2013585"/>
            <wp:effectExtent l="38100" t="38100" r="25400" b="24765"/>
            <wp:wrapSquare wrapText="bothSides"/>
            <wp:docPr id="2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extLst>
                        <a:ext uri="28A0092B-C50C-407e-A947-70E740481C1C">
                          <a14:useLocalDpi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val="0"/>
                        </a:ext>
                      </a:extLst>
                    </a:blip>
                    <a:srcRect/>
                    <a:stretch>
                      <a:fillRect/>
                    </a:stretch>
                  </pic:blipFill>
                  <pic:spPr bwMode="auto">
                    <a:xfrm>
                      <a:off x="0" y="0"/>
                      <a:ext cx="1765300" cy="2013585"/>
                    </a:xfrm>
                    <a:prstGeom prst="rect">
                      <a:avLst/>
                    </a:prstGeom>
                    <a:extLst>
                      <a:ext uri="{909E8E84-426E-40dd-AFC4-6F175D3DCCD1}">
                        <a14:hiddenFill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a:solidFill>
                            <a:srgbClr val="FFFFFF" mc:Ignorable=""/>
                          </a:solidFill>
                        </a14:hiddenFill>
                      </a:ext>
                      <a:ext uri="{91240B29-F687-4f45-9708-019B960494DF}">
                        <a14:hiddenLine xmlns="" xmlns:wpc="http://schemas.microsoft.com/office/word/2008/6/28/wordprocessingCanvas" xmlns:mc="http://schemas.openxmlformats.org/markup-compatibility/2006" xmlns:o="urn:schemas-microsoft-com:office:office" xmlns:v="urn:schemas-microsoft-com:vml" xmlns:wp14="http://schemas.microsoft.com/office/word/2008/9/1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ps="http://schemas.microsoft.com/office/word/2008/6/28/wordprocessingShape" xmlns:a14="http://schemas.microsoft.com/office/drawing/2007/7/7/main" w="9525">
                          <a:solidFill>
                            <a:srgbClr val="000000" mc:Ignorable=""/>
                          </a:solidFill>
                          <a:miter lim="800000"/>
                          <a:headEnd/>
                          <a:tailEnd/>
                        </a14:hiddenLine>
                      </a:ext>
                    </a:extLst>
                  </pic:spPr>
                </pic:pic>
              </a:graphicData>
            </a:graphic>
          </wp:anchor>
        </w:drawing>
      </w:r>
    </w:p>
    <w:p w:rsidR="000F65DE" w:rsidRDefault="000F65DE" w:rsidP="000F65DE">
      <w:pPr>
        <w:framePr w:hSpace="142" w:wrap="auto" w:vAnchor="page" w:hAnchor="page" w:x="6527" w:y="2475"/>
        <w:widowControl w:val="0"/>
        <w:autoSpaceDE w:val="0"/>
        <w:autoSpaceDN w:val="0"/>
        <w:adjustRightInd w:val="0"/>
        <w:jc w:val="both"/>
      </w:pPr>
    </w:p>
    <w:p w:rsidR="000F65DE" w:rsidRDefault="000F65DE" w:rsidP="000F65DE">
      <w:pPr>
        <w:rPr>
          <w:rFonts w:eastAsiaTheme="minorHAnsi"/>
          <w:sz w:val="28"/>
          <w:szCs w:val="28"/>
        </w:rPr>
      </w:pPr>
    </w:p>
    <w:p w:rsidR="000F65DE" w:rsidRPr="009B57BD" w:rsidRDefault="000F65DE" w:rsidP="000F65DE">
      <w:pPr>
        <w:rPr>
          <w:rFonts w:eastAsiaTheme="minorHAnsi"/>
          <w:sz w:val="28"/>
          <w:szCs w:val="28"/>
        </w:rPr>
      </w:pPr>
    </w:p>
    <w:p w:rsidR="000F65DE" w:rsidRPr="009B57BD" w:rsidRDefault="000F65DE" w:rsidP="000F65DE">
      <w:pPr>
        <w:rPr>
          <w:rFonts w:eastAsiaTheme="minorHAnsi"/>
          <w:sz w:val="28"/>
          <w:szCs w:val="28"/>
        </w:rPr>
      </w:pPr>
    </w:p>
    <w:p w:rsidR="000F65DE" w:rsidRPr="009B57BD" w:rsidRDefault="000F65DE" w:rsidP="000F65DE">
      <w:pPr>
        <w:rPr>
          <w:rFonts w:eastAsiaTheme="minorHAnsi"/>
          <w:sz w:val="28"/>
          <w:szCs w:val="28"/>
        </w:rPr>
      </w:pPr>
    </w:p>
    <w:p w:rsidR="000F65DE" w:rsidRPr="009B57BD" w:rsidRDefault="000F65DE" w:rsidP="000F65DE">
      <w:pPr>
        <w:rPr>
          <w:rFonts w:eastAsiaTheme="minorHAnsi"/>
          <w:sz w:val="28"/>
          <w:szCs w:val="28"/>
        </w:rPr>
      </w:pPr>
    </w:p>
    <w:p w:rsidR="000F65DE" w:rsidRPr="009B57BD" w:rsidRDefault="000F65DE" w:rsidP="000F65DE">
      <w:pPr>
        <w:rPr>
          <w:rFonts w:eastAsiaTheme="minorHAnsi"/>
          <w:sz w:val="28"/>
          <w:szCs w:val="28"/>
        </w:rPr>
      </w:pPr>
    </w:p>
    <w:p w:rsidR="000F65DE" w:rsidRPr="009B57BD" w:rsidRDefault="000F65DE" w:rsidP="000F65DE">
      <w:pPr>
        <w:rPr>
          <w:rFonts w:eastAsiaTheme="minorHAnsi"/>
          <w:sz w:val="28"/>
          <w:szCs w:val="28"/>
        </w:rPr>
      </w:pPr>
    </w:p>
    <w:p w:rsidR="000F65DE" w:rsidRPr="009B57BD" w:rsidRDefault="000F65DE" w:rsidP="000F65DE">
      <w:pPr>
        <w:rPr>
          <w:rFonts w:eastAsiaTheme="minorHAnsi"/>
          <w:sz w:val="28"/>
          <w:szCs w:val="28"/>
        </w:rPr>
      </w:pPr>
    </w:p>
    <w:p w:rsidR="000F65DE" w:rsidRDefault="000F65DE" w:rsidP="000F65DE">
      <w:pPr>
        <w:rPr>
          <w:rFonts w:eastAsiaTheme="minorHAnsi"/>
          <w:sz w:val="28"/>
          <w:szCs w:val="28"/>
        </w:rPr>
      </w:pPr>
    </w:p>
    <w:p w:rsidR="000F65DE" w:rsidRDefault="000F65DE" w:rsidP="000F65DE">
      <w:pPr>
        <w:rPr>
          <w:rFonts w:eastAsiaTheme="minorHAnsi"/>
          <w:sz w:val="28"/>
          <w:szCs w:val="28"/>
        </w:rPr>
      </w:pPr>
    </w:p>
    <w:p w:rsidR="000F65DE" w:rsidRDefault="000F65DE" w:rsidP="000F65DE">
      <w:pPr>
        <w:tabs>
          <w:tab w:val="left" w:pos="1239"/>
        </w:tabs>
        <w:rPr>
          <w:rFonts w:eastAsiaTheme="minorHAnsi"/>
          <w:sz w:val="28"/>
          <w:szCs w:val="28"/>
        </w:rPr>
      </w:pPr>
      <w:r>
        <w:rPr>
          <w:rFonts w:eastAsiaTheme="minorHAnsi"/>
          <w:sz w:val="28"/>
          <w:szCs w:val="28"/>
        </w:rPr>
        <w:tab/>
      </w:r>
      <w:r>
        <w:rPr>
          <w:rFonts w:eastAsiaTheme="minorHAnsi"/>
        </w:rPr>
        <w:t>Figure 23 BOIx Unit</w:t>
      </w:r>
    </w:p>
    <w:p w:rsidR="000F65DE" w:rsidRPr="00B46BF2" w:rsidRDefault="000F65DE" w:rsidP="000F65DE">
      <w:pPr>
        <w:rPr>
          <w:rFonts w:eastAsiaTheme="minorHAnsi"/>
          <w:sz w:val="28"/>
          <w:szCs w:val="28"/>
        </w:rPr>
      </w:pPr>
    </w:p>
    <w:p w:rsidR="000F65DE" w:rsidRPr="00B46BF2" w:rsidRDefault="000F65DE" w:rsidP="000F65DE">
      <w:pPr>
        <w:autoSpaceDE w:val="0"/>
        <w:autoSpaceDN w:val="0"/>
        <w:adjustRightInd w:val="0"/>
        <w:rPr>
          <w:rFonts w:eastAsiaTheme="minorHAnsi"/>
          <w:sz w:val="28"/>
          <w:szCs w:val="28"/>
        </w:rPr>
      </w:pPr>
      <w:r w:rsidRPr="00B46BF2">
        <w:rPr>
          <w:rFonts w:eastAsiaTheme="minorHAnsi"/>
          <w:sz w:val="28"/>
          <w:szCs w:val="28"/>
        </w:rPr>
        <w:t>The BOIx unit handles the control functions that are common to all other units in</w:t>
      </w:r>
    </w:p>
    <w:p w:rsidR="000F65DE" w:rsidRDefault="000F65DE" w:rsidP="000F65DE">
      <w:pPr>
        <w:autoSpaceDE w:val="0"/>
        <w:autoSpaceDN w:val="0"/>
        <w:adjustRightInd w:val="0"/>
        <w:rPr>
          <w:rFonts w:eastAsiaTheme="minorHAnsi"/>
          <w:sz w:val="28"/>
          <w:szCs w:val="28"/>
        </w:rPr>
      </w:pPr>
      <w:r w:rsidRPr="00B46BF2">
        <w:rPr>
          <w:rFonts w:eastAsiaTheme="minorHAnsi"/>
          <w:sz w:val="28"/>
          <w:szCs w:val="28"/>
        </w:rPr>
        <w:t>BTS.</w:t>
      </w:r>
    </w:p>
    <w:p w:rsidR="000F65DE" w:rsidRPr="00B46BF2" w:rsidRDefault="000F65DE" w:rsidP="000F65DE">
      <w:pPr>
        <w:autoSpaceDE w:val="0"/>
        <w:autoSpaceDN w:val="0"/>
        <w:adjustRightInd w:val="0"/>
        <w:rPr>
          <w:rFonts w:eastAsiaTheme="minorHAnsi"/>
          <w:sz w:val="28"/>
          <w:szCs w:val="28"/>
        </w:rPr>
      </w:pPr>
      <w:r w:rsidRPr="00B46BF2">
        <w:rPr>
          <w:rFonts w:eastAsiaTheme="minorHAnsi"/>
          <w:sz w:val="28"/>
          <w:szCs w:val="28"/>
        </w:rPr>
        <w:t>These functions include:</w:t>
      </w:r>
    </w:p>
    <w:p w:rsidR="000F65DE" w:rsidRPr="00B46BF2" w:rsidRDefault="000F65DE" w:rsidP="000F65DE">
      <w:pPr>
        <w:autoSpaceDE w:val="0"/>
        <w:autoSpaceDN w:val="0"/>
        <w:adjustRightInd w:val="0"/>
        <w:rPr>
          <w:rFonts w:eastAsiaTheme="minorHAnsi"/>
          <w:sz w:val="28"/>
          <w:szCs w:val="28"/>
        </w:rPr>
      </w:pPr>
      <w:r w:rsidRPr="00B46BF2">
        <w:rPr>
          <w:rFonts w:ascii="Wingdings" w:eastAsiaTheme="minorHAnsi" w:hAnsi="Wingdings" w:cs="Wingdings"/>
          <w:sz w:val="28"/>
          <w:szCs w:val="28"/>
        </w:rPr>
        <w:t></w:t>
      </w:r>
      <w:r w:rsidRPr="00B46BF2">
        <w:rPr>
          <w:rFonts w:ascii="Wingdings" w:eastAsiaTheme="minorHAnsi" w:hAnsi="Wingdings" w:cs="Wingdings"/>
          <w:sz w:val="28"/>
          <w:szCs w:val="28"/>
        </w:rPr>
        <w:t></w:t>
      </w:r>
      <w:r w:rsidRPr="00B46BF2">
        <w:rPr>
          <w:rFonts w:eastAsiaTheme="minorHAnsi"/>
          <w:sz w:val="28"/>
          <w:szCs w:val="28"/>
        </w:rPr>
        <w:t>BTS initialisation and self-testing</w:t>
      </w:r>
    </w:p>
    <w:p w:rsidR="000F65DE" w:rsidRPr="00B46BF2" w:rsidRDefault="000F65DE" w:rsidP="000F65DE">
      <w:pPr>
        <w:autoSpaceDE w:val="0"/>
        <w:autoSpaceDN w:val="0"/>
        <w:adjustRightInd w:val="0"/>
        <w:rPr>
          <w:rFonts w:eastAsiaTheme="minorHAnsi"/>
          <w:sz w:val="28"/>
          <w:szCs w:val="28"/>
        </w:rPr>
      </w:pPr>
      <w:r w:rsidRPr="00B46BF2">
        <w:rPr>
          <w:rFonts w:ascii="Wingdings" w:eastAsiaTheme="minorHAnsi" w:hAnsi="Wingdings" w:cs="Wingdings"/>
          <w:sz w:val="28"/>
          <w:szCs w:val="28"/>
        </w:rPr>
        <w:t></w:t>
      </w:r>
      <w:r w:rsidRPr="00B46BF2">
        <w:rPr>
          <w:rFonts w:ascii="Wingdings" w:eastAsiaTheme="minorHAnsi" w:hAnsi="Wingdings" w:cs="Wingdings"/>
          <w:sz w:val="28"/>
          <w:szCs w:val="28"/>
        </w:rPr>
        <w:t></w:t>
      </w:r>
      <w:r w:rsidRPr="00B46BF2">
        <w:rPr>
          <w:rFonts w:eastAsiaTheme="minorHAnsi"/>
          <w:sz w:val="28"/>
          <w:szCs w:val="28"/>
        </w:rPr>
        <w:t>Configuration</w:t>
      </w:r>
    </w:p>
    <w:p w:rsidR="000F65DE" w:rsidRPr="00B46BF2" w:rsidRDefault="000F65DE" w:rsidP="000F65DE">
      <w:pPr>
        <w:autoSpaceDE w:val="0"/>
        <w:autoSpaceDN w:val="0"/>
        <w:adjustRightInd w:val="0"/>
        <w:rPr>
          <w:rFonts w:eastAsiaTheme="minorHAnsi"/>
          <w:sz w:val="28"/>
          <w:szCs w:val="28"/>
        </w:rPr>
      </w:pPr>
      <w:r w:rsidRPr="00B46BF2">
        <w:rPr>
          <w:rFonts w:ascii="Wingdings" w:eastAsiaTheme="minorHAnsi" w:hAnsi="Wingdings" w:cs="Wingdings"/>
          <w:sz w:val="28"/>
          <w:szCs w:val="28"/>
        </w:rPr>
        <w:t></w:t>
      </w:r>
      <w:r w:rsidRPr="00B46BF2">
        <w:rPr>
          <w:rFonts w:ascii="Wingdings" w:eastAsiaTheme="minorHAnsi" w:hAnsi="Wingdings" w:cs="Wingdings"/>
          <w:sz w:val="28"/>
          <w:szCs w:val="28"/>
        </w:rPr>
        <w:t></w:t>
      </w:r>
      <w:r w:rsidRPr="00B46BF2">
        <w:rPr>
          <w:rFonts w:eastAsiaTheme="minorHAnsi"/>
          <w:sz w:val="28"/>
          <w:szCs w:val="28"/>
        </w:rPr>
        <w:t>Operations and Maintenance (O&amp;M) functions</w:t>
      </w:r>
    </w:p>
    <w:p w:rsidR="000F65DE" w:rsidRPr="00B46BF2" w:rsidRDefault="000F65DE" w:rsidP="000F65DE">
      <w:pPr>
        <w:autoSpaceDE w:val="0"/>
        <w:autoSpaceDN w:val="0"/>
        <w:adjustRightInd w:val="0"/>
        <w:rPr>
          <w:rFonts w:eastAsiaTheme="minorHAnsi"/>
          <w:sz w:val="28"/>
          <w:szCs w:val="28"/>
        </w:rPr>
      </w:pPr>
      <w:r w:rsidRPr="00B46BF2">
        <w:rPr>
          <w:rFonts w:ascii="Wingdings" w:eastAsiaTheme="minorHAnsi" w:hAnsi="Wingdings" w:cs="Wingdings"/>
          <w:sz w:val="28"/>
          <w:szCs w:val="28"/>
        </w:rPr>
        <w:t></w:t>
      </w:r>
      <w:r w:rsidRPr="00B46BF2">
        <w:rPr>
          <w:rFonts w:ascii="Wingdings" w:eastAsiaTheme="minorHAnsi" w:hAnsi="Wingdings" w:cs="Wingdings"/>
          <w:sz w:val="28"/>
          <w:szCs w:val="28"/>
        </w:rPr>
        <w:t></w:t>
      </w:r>
      <w:r w:rsidRPr="00B46BF2">
        <w:rPr>
          <w:rFonts w:eastAsiaTheme="minorHAnsi"/>
          <w:sz w:val="28"/>
          <w:szCs w:val="28"/>
        </w:rPr>
        <w:t>Software downloads</w:t>
      </w:r>
    </w:p>
    <w:p w:rsidR="000F65DE" w:rsidRPr="00B46BF2" w:rsidRDefault="000F65DE" w:rsidP="000F65DE">
      <w:pPr>
        <w:autoSpaceDE w:val="0"/>
        <w:autoSpaceDN w:val="0"/>
        <w:adjustRightInd w:val="0"/>
        <w:rPr>
          <w:rFonts w:eastAsiaTheme="minorHAnsi"/>
          <w:sz w:val="28"/>
          <w:szCs w:val="28"/>
        </w:rPr>
      </w:pPr>
      <w:r w:rsidRPr="00B46BF2">
        <w:rPr>
          <w:rFonts w:ascii="Wingdings" w:eastAsiaTheme="minorHAnsi" w:hAnsi="Wingdings" w:cs="Wingdings"/>
          <w:sz w:val="28"/>
          <w:szCs w:val="28"/>
        </w:rPr>
        <w:t></w:t>
      </w:r>
      <w:r w:rsidRPr="00B46BF2">
        <w:rPr>
          <w:rFonts w:ascii="Wingdings" w:eastAsiaTheme="minorHAnsi" w:hAnsi="Wingdings" w:cs="Wingdings"/>
          <w:sz w:val="28"/>
          <w:szCs w:val="28"/>
        </w:rPr>
        <w:t></w:t>
      </w:r>
      <w:r w:rsidRPr="00B46BF2">
        <w:rPr>
          <w:rFonts w:eastAsiaTheme="minorHAnsi"/>
          <w:sz w:val="28"/>
          <w:szCs w:val="28"/>
        </w:rPr>
        <w:t>Main clock functions</w:t>
      </w:r>
    </w:p>
    <w:p w:rsidR="000F65DE" w:rsidRPr="00B46BF2" w:rsidRDefault="000F65DE" w:rsidP="000F65DE">
      <w:pPr>
        <w:autoSpaceDE w:val="0"/>
        <w:autoSpaceDN w:val="0"/>
        <w:adjustRightInd w:val="0"/>
        <w:rPr>
          <w:rFonts w:eastAsiaTheme="minorHAnsi"/>
          <w:sz w:val="28"/>
          <w:szCs w:val="28"/>
        </w:rPr>
      </w:pPr>
      <w:r w:rsidRPr="00B46BF2">
        <w:rPr>
          <w:rFonts w:ascii="Wingdings" w:eastAsiaTheme="minorHAnsi" w:hAnsi="Wingdings" w:cs="Wingdings"/>
          <w:sz w:val="28"/>
          <w:szCs w:val="28"/>
        </w:rPr>
        <w:t></w:t>
      </w:r>
      <w:r w:rsidRPr="00B46BF2">
        <w:rPr>
          <w:rFonts w:ascii="Wingdings" w:eastAsiaTheme="minorHAnsi" w:hAnsi="Wingdings" w:cs="Wingdings"/>
          <w:sz w:val="28"/>
          <w:szCs w:val="28"/>
        </w:rPr>
        <w:t></w:t>
      </w:r>
      <w:r w:rsidRPr="00B46BF2">
        <w:rPr>
          <w:rFonts w:eastAsiaTheme="minorHAnsi"/>
          <w:sz w:val="28"/>
          <w:szCs w:val="28"/>
        </w:rPr>
        <w:t>Timing functions</w:t>
      </w:r>
    </w:p>
    <w:p w:rsidR="000F65DE" w:rsidRPr="00B46BF2" w:rsidRDefault="000F65DE" w:rsidP="000F65DE">
      <w:pPr>
        <w:autoSpaceDE w:val="0"/>
        <w:autoSpaceDN w:val="0"/>
        <w:adjustRightInd w:val="0"/>
        <w:rPr>
          <w:rFonts w:eastAsiaTheme="minorHAnsi"/>
          <w:sz w:val="28"/>
          <w:szCs w:val="28"/>
        </w:rPr>
      </w:pPr>
      <w:r w:rsidRPr="00B46BF2">
        <w:rPr>
          <w:rFonts w:ascii="Wingdings" w:eastAsiaTheme="minorHAnsi" w:hAnsi="Wingdings" w:cs="Wingdings"/>
          <w:sz w:val="28"/>
          <w:szCs w:val="28"/>
        </w:rPr>
        <w:t></w:t>
      </w:r>
      <w:r w:rsidRPr="00B46BF2">
        <w:rPr>
          <w:rFonts w:ascii="Wingdings" w:eastAsiaTheme="minorHAnsi" w:hAnsi="Wingdings" w:cs="Wingdings"/>
          <w:sz w:val="28"/>
          <w:szCs w:val="28"/>
        </w:rPr>
        <w:t></w:t>
      </w:r>
      <w:r w:rsidRPr="00B46BF2">
        <w:rPr>
          <w:rFonts w:eastAsiaTheme="minorHAnsi"/>
          <w:sz w:val="28"/>
          <w:szCs w:val="28"/>
        </w:rPr>
        <w:t>Collection and management of external and internal alarms</w:t>
      </w:r>
    </w:p>
    <w:p w:rsidR="000F65DE" w:rsidRPr="00B46BF2" w:rsidRDefault="000F65DE" w:rsidP="000F65DE">
      <w:pPr>
        <w:autoSpaceDE w:val="0"/>
        <w:autoSpaceDN w:val="0"/>
        <w:adjustRightInd w:val="0"/>
        <w:rPr>
          <w:rFonts w:eastAsiaTheme="minorHAnsi"/>
          <w:sz w:val="28"/>
          <w:szCs w:val="28"/>
        </w:rPr>
      </w:pPr>
      <w:r w:rsidRPr="00B46BF2">
        <w:rPr>
          <w:rFonts w:ascii="Wingdings" w:eastAsiaTheme="minorHAnsi" w:hAnsi="Wingdings" w:cs="Wingdings"/>
          <w:sz w:val="28"/>
          <w:szCs w:val="28"/>
        </w:rPr>
        <w:t></w:t>
      </w:r>
      <w:r w:rsidRPr="00B46BF2">
        <w:rPr>
          <w:rFonts w:ascii="Wingdings" w:eastAsiaTheme="minorHAnsi" w:hAnsi="Wingdings" w:cs="Wingdings"/>
          <w:sz w:val="28"/>
          <w:szCs w:val="28"/>
        </w:rPr>
        <w:t></w:t>
      </w:r>
      <w:r w:rsidRPr="00B46BF2">
        <w:rPr>
          <w:rFonts w:eastAsiaTheme="minorHAnsi"/>
          <w:sz w:val="28"/>
          <w:szCs w:val="28"/>
        </w:rPr>
        <w:t>Delivery of messages to the Base Station Controller (BSC) through the</w:t>
      </w:r>
    </w:p>
    <w:p w:rsidR="001A6461" w:rsidRDefault="000F65DE" w:rsidP="001A6461">
      <w:pPr>
        <w:autoSpaceDE w:val="0"/>
        <w:autoSpaceDN w:val="0"/>
        <w:adjustRightInd w:val="0"/>
        <w:rPr>
          <w:rFonts w:eastAsiaTheme="minorHAnsi"/>
          <w:sz w:val="28"/>
          <w:szCs w:val="28"/>
        </w:rPr>
      </w:pPr>
      <w:r w:rsidRPr="00B46BF2">
        <w:rPr>
          <w:rFonts w:ascii="Wingdings" w:eastAsiaTheme="minorHAnsi" w:hAnsi="Wingdings" w:cs="Wingdings"/>
          <w:sz w:val="28"/>
          <w:szCs w:val="28"/>
        </w:rPr>
        <w:t></w:t>
      </w:r>
      <w:r w:rsidRPr="00B46BF2">
        <w:rPr>
          <w:rFonts w:ascii="Wingdings" w:eastAsiaTheme="minorHAnsi" w:hAnsi="Wingdings" w:cs="Wingdings"/>
          <w:sz w:val="28"/>
          <w:szCs w:val="28"/>
        </w:rPr>
        <w:t></w:t>
      </w:r>
      <w:r w:rsidRPr="00B46BF2">
        <w:rPr>
          <w:rFonts w:eastAsiaTheme="minorHAnsi"/>
          <w:sz w:val="28"/>
          <w:szCs w:val="28"/>
        </w:rPr>
        <w:t>Transmission (VXxx) unit</w:t>
      </w:r>
    </w:p>
    <w:p w:rsidR="000F65DE" w:rsidRPr="001A6461" w:rsidRDefault="000F65DE" w:rsidP="001A6461">
      <w:pPr>
        <w:autoSpaceDE w:val="0"/>
        <w:autoSpaceDN w:val="0"/>
        <w:adjustRightInd w:val="0"/>
        <w:rPr>
          <w:rFonts w:eastAsiaTheme="minorHAnsi"/>
          <w:sz w:val="28"/>
          <w:szCs w:val="28"/>
        </w:rPr>
      </w:pPr>
      <w:r w:rsidRPr="00B46BF2">
        <w:rPr>
          <w:rFonts w:eastAsiaTheme="minorHAnsi"/>
          <w:b/>
          <w:bCs/>
          <w:sz w:val="28"/>
          <w:szCs w:val="28"/>
        </w:rPr>
        <w:t>Operation</w:t>
      </w:r>
    </w:p>
    <w:p w:rsidR="001A6461" w:rsidRDefault="001A6461"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r w:rsidRPr="00B46BF2">
        <w:rPr>
          <w:rFonts w:eastAsiaTheme="minorHAnsi"/>
          <w:sz w:val="28"/>
          <w:szCs w:val="28"/>
        </w:rPr>
        <w:t xml:space="preserve">The BSC or Nokia BTS Manager downloads software to the FLASH memory of theBOIx unit. (During download, an LED on the BOIx unit indicates the status of theboard.) The BOIx unit downloads BTS software and configuration data to other BTSunits.The BOIx unit collects alarms from other active units and saves configurationinformation into non-volatile memory. The BOIx unit also controls </w:t>
      </w:r>
      <w:r w:rsidRPr="00B46BF2">
        <w:rPr>
          <w:rFonts w:eastAsiaTheme="minorHAnsi"/>
          <w:sz w:val="28"/>
          <w:szCs w:val="28"/>
        </w:rPr>
        <w:lastRenderedPageBreak/>
        <w:t>the uplink anddownlink cross-connection between the Transceiver Baseband unit (BB2x) and theTransceiver (TSxx) unit.</w:t>
      </w:r>
    </w:p>
    <w:p w:rsidR="000F65DE" w:rsidRDefault="000F65DE" w:rsidP="000F65DE">
      <w:pPr>
        <w:autoSpaceDE w:val="0"/>
        <w:autoSpaceDN w:val="0"/>
        <w:adjustRightInd w:val="0"/>
        <w:jc w:val="both"/>
        <w:rPr>
          <w:rFonts w:eastAsiaTheme="minorHAnsi"/>
          <w:sz w:val="28"/>
          <w:szCs w:val="28"/>
        </w:rPr>
      </w:pPr>
    </w:p>
    <w:p w:rsidR="000F65DE" w:rsidRDefault="000F65DE" w:rsidP="000F65DE">
      <w:pPr>
        <w:autoSpaceDE w:val="0"/>
        <w:autoSpaceDN w:val="0"/>
        <w:adjustRightInd w:val="0"/>
        <w:jc w:val="both"/>
        <w:rPr>
          <w:rFonts w:eastAsiaTheme="minorHAnsi"/>
          <w:sz w:val="28"/>
          <w:szCs w:val="28"/>
        </w:rPr>
      </w:pPr>
      <w:r w:rsidRPr="00B46BF2">
        <w:rPr>
          <w:rFonts w:eastAsiaTheme="minorHAnsi"/>
          <w:sz w:val="28"/>
          <w:szCs w:val="28"/>
        </w:rPr>
        <w:t>The BOIx unit detects unit alarms and performs recovery actions. In certain situations,the BOIx unit resets itself. The BOIx unit generates an accurate reference clock signalfor the TSxx unit, BB2x unit, and Remote Tune Combiner (RTxx) unit. The BTS cansynchronize its frame clock and numbe</w:t>
      </w:r>
      <w:r>
        <w:rPr>
          <w:rFonts w:eastAsiaTheme="minorHAnsi"/>
          <w:sz w:val="28"/>
          <w:szCs w:val="28"/>
        </w:rPr>
        <w:t xml:space="preserve">r with another </w:t>
      </w:r>
      <w:r w:rsidRPr="00B46BF2">
        <w:rPr>
          <w:rFonts w:eastAsiaTheme="minorHAnsi"/>
          <w:sz w:val="28"/>
          <w:szCs w:val="28"/>
        </w:rPr>
        <w:t xml:space="preserve"> BTS unit(with Talk as the clock master) or</w:t>
      </w:r>
      <w:r>
        <w:rPr>
          <w:rFonts w:eastAsiaTheme="minorHAnsi"/>
          <w:sz w:val="28"/>
          <w:szCs w:val="28"/>
        </w:rPr>
        <w:t xml:space="preserve"> to another </w:t>
      </w:r>
      <w:r w:rsidRPr="00B46BF2">
        <w:rPr>
          <w:rFonts w:eastAsiaTheme="minorHAnsi"/>
          <w:sz w:val="28"/>
          <w:szCs w:val="28"/>
        </w:rPr>
        <w:t xml:space="preserve"> BTS unit. Themechanics of the BOIx unit provide EMI/EMC shielding for internal electricalcomponents</w:t>
      </w:r>
      <w:r>
        <w:rPr>
          <w:rFonts w:eastAsiaTheme="minorHAnsi"/>
          <w:sz w:val="28"/>
          <w:szCs w:val="28"/>
        </w:rPr>
        <w:t>.</w:t>
      </w:r>
    </w:p>
    <w:p w:rsidR="000F65DE" w:rsidRDefault="000F65DE" w:rsidP="000F65DE">
      <w:pPr>
        <w:autoSpaceDE w:val="0"/>
        <w:autoSpaceDN w:val="0"/>
        <w:adjustRightInd w:val="0"/>
        <w:jc w:val="both"/>
        <w:rPr>
          <w:rFonts w:eastAsiaTheme="minorHAnsi"/>
          <w:sz w:val="28"/>
          <w:szCs w:val="28"/>
        </w:rPr>
      </w:pPr>
    </w:p>
    <w:p w:rsidR="000F65DE" w:rsidRDefault="000F65DE" w:rsidP="000F65DE">
      <w:pPr>
        <w:rPr>
          <w:rFonts w:eastAsiaTheme="minorHAnsi"/>
          <w:sz w:val="28"/>
          <w:szCs w:val="28"/>
        </w:rPr>
      </w:pPr>
    </w:p>
    <w:p w:rsidR="000F65DE" w:rsidRPr="00EE4A50" w:rsidRDefault="000F65DE" w:rsidP="000F65DE">
      <w:pPr>
        <w:jc w:val="center"/>
        <w:rPr>
          <w:rFonts w:eastAsiaTheme="minorHAnsi"/>
          <w:b/>
          <w:sz w:val="28"/>
          <w:szCs w:val="28"/>
        </w:rPr>
      </w:pPr>
      <w:r w:rsidRPr="00EE4A50">
        <w:rPr>
          <w:rFonts w:eastAsiaTheme="minorHAnsi"/>
          <w:b/>
          <w:sz w:val="28"/>
          <w:szCs w:val="28"/>
        </w:rPr>
        <w:t>Conclusion</w:t>
      </w:r>
    </w:p>
    <w:p w:rsidR="000F65DE" w:rsidRDefault="000F65DE" w:rsidP="000F65DE">
      <w:pPr>
        <w:autoSpaceDE w:val="0"/>
        <w:autoSpaceDN w:val="0"/>
        <w:adjustRightInd w:val="0"/>
        <w:jc w:val="both"/>
        <w:rPr>
          <w:rFonts w:eastAsiaTheme="minorHAnsi"/>
          <w:sz w:val="28"/>
          <w:szCs w:val="28"/>
        </w:rPr>
      </w:pPr>
    </w:p>
    <w:p w:rsidR="000F65DE" w:rsidRPr="00632262" w:rsidRDefault="000F65DE" w:rsidP="000F65DE">
      <w:pPr>
        <w:autoSpaceDE w:val="0"/>
        <w:autoSpaceDN w:val="0"/>
        <w:adjustRightInd w:val="0"/>
        <w:jc w:val="both"/>
        <w:rPr>
          <w:rFonts w:eastAsiaTheme="minorHAnsi"/>
          <w:bCs/>
          <w:sz w:val="28"/>
          <w:szCs w:val="28"/>
        </w:rPr>
      </w:pPr>
      <w:r>
        <w:rPr>
          <w:rFonts w:eastAsiaTheme="minorHAnsi"/>
          <w:sz w:val="28"/>
          <w:szCs w:val="28"/>
        </w:rPr>
        <w:t>After the understanding of the BTS system we can conclude that BTS will be very helpful for wireless communication. In the BSS most of the task will be done by the BTS. Most of the operations will be done by the BTS</w:t>
      </w:r>
      <w:r w:rsidR="001A6461">
        <w:rPr>
          <w:rFonts w:eastAsiaTheme="minorHAnsi"/>
          <w:sz w:val="28"/>
          <w:szCs w:val="28"/>
        </w:rPr>
        <w:t xml:space="preserve"> cards and it is the base of the wireless system</w:t>
      </w:r>
      <w:r>
        <w:rPr>
          <w:rFonts w:eastAsiaTheme="minorHAnsi"/>
          <w:sz w:val="28"/>
          <w:szCs w:val="28"/>
        </w:rPr>
        <w:t xml:space="preserve">. It is very helpful to the mobile communication field. It is a combined unit made up of several cards, antenna and </w:t>
      </w:r>
      <w:r w:rsidR="001A6461">
        <w:rPr>
          <w:rFonts w:eastAsiaTheme="minorHAnsi"/>
          <w:sz w:val="28"/>
          <w:szCs w:val="28"/>
        </w:rPr>
        <w:t>towers (</w:t>
      </w:r>
      <w:r>
        <w:rPr>
          <w:rFonts w:eastAsiaTheme="minorHAnsi"/>
          <w:sz w:val="28"/>
          <w:szCs w:val="28"/>
        </w:rPr>
        <w:t xml:space="preserve">for support the antenna). </w:t>
      </w:r>
    </w:p>
    <w:p w:rsidR="000F65DE" w:rsidRDefault="000F65DE" w:rsidP="000F65DE">
      <w:pPr>
        <w:autoSpaceDE w:val="0"/>
        <w:autoSpaceDN w:val="0"/>
        <w:adjustRightInd w:val="0"/>
        <w:jc w:val="center"/>
        <w:rPr>
          <w:rFonts w:eastAsiaTheme="minorHAnsi"/>
          <w:b/>
          <w:bCs/>
          <w:sz w:val="32"/>
          <w:szCs w:val="32"/>
        </w:rPr>
      </w:pPr>
    </w:p>
    <w:p w:rsidR="000F65DE" w:rsidRDefault="000F65DE" w:rsidP="000F65DE">
      <w:pPr>
        <w:rPr>
          <w:rFonts w:eastAsiaTheme="minorHAnsi"/>
          <w:sz w:val="28"/>
          <w:szCs w:val="28"/>
        </w:rPr>
      </w:pPr>
    </w:p>
    <w:p w:rsidR="000F65DE" w:rsidRDefault="000F65DE" w:rsidP="000F65DE">
      <w:pPr>
        <w:rPr>
          <w:rFonts w:eastAsiaTheme="minorHAnsi"/>
          <w:sz w:val="28"/>
          <w:szCs w:val="28"/>
        </w:rPr>
      </w:pPr>
    </w:p>
    <w:p w:rsidR="000F65DE" w:rsidRDefault="000F65DE" w:rsidP="000F65DE">
      <w:pPr>
        <w:rPr>
          <w:rFonts w:eastAsiaTheme="minorHAnsi"/>
          <w:sz w:val="28"/>
          <w:szCs w:val="28"/>
        </w:rPr>
      </w:pPr>
    </w:p>
    <w:p w:rsidR="000F65DE" w:rsidRDefault="000F65DE" w:rsidP="000F65DE">
      <w:pPr>
        <w:rPr>
          <w:rFonts w:eastAsiaTheme="minorHAnsi"/>
          <w:sz w:val="28"/>
          <w:szCs w:val="28"/>
        </w:rPr>
      </w:pPr>
    </w:p>
    <w:p w:rsidR="001A6461" w:rsidRDefault="001A6461" w:rsidP="000F65DE">
      <w:pPr>
        <w:autoSpaceDE w:val="0"/>
        <w:autoSpaceDN w:val="0"/>
        <w:adjustRightInd w:val="0"/>
        <w:rPr>
          <w:rFonts w:eastAsiaTheme="minorHAnsi"/>
          <w:b/>
          <w:color w:val="000000"/>
          <w:sz w:val="32"/>
          <w:szCs w:val="32"/>
        </w:rPr>
      </w:pPr>
    </w:p>
    <w:p w:rsidR="001A6461" w:rsidRDefault="001A6461" w:rsidP="000F65DE">
      <w:pPr>
        <w:autoSpaceDE w:val="0"/>
        <w:autoSpaceDN w:val="0"/>
        <w:adjustRightInd w:val="0"/>
        <w:rPr>
          <w:rFonts w:eastAsiaTheme="minorHAnsi"/>
          <w:b/>
          <w:color w:val="000000"/>
          <w:sz w:val="32"/>
          <w:szCs w:val="32"/>
        </w:rPr>
      </w:pPr>
    </w:p>
    <w:p w:rsidR="001A6461" w:rsidRDefault="001A6461" w:rsidP="000F65DE">
      <w:pPr>
        <w:autoSpaceDE w:val="0"/>
        <w:autoSpaceDN w:val="0"/>
        <w:adjustRightInd w:val="0"/>
        <w:rPr>
          <w:rFonts w:eastAsiaTheme="minorHAnsi"/>
          <w:b/>
          <w:color w:val="000000"/>
          <w:sz w:val="32"/>
          <w:szCs w:val="32"/>
        </w:rPr>
      </w:pPr>
    </w:p>
    <w:p w:rsidR="001A6461" w:rsidRDefault="001A6461" w:rsidP="000F65DE">
      <w:pPr>
        <w:autoSpaceDE w:val="0"/>
        <w:autoSpaceDN w:val="0"/>
        <w:adjustRightInd w:val="0"/>
        <w:rPr>
          <w:rFonts w:eastAsiaTheme="minorHAnsi"/>
          <w:b/>
          <w:color w:val="000000"/>
          <w:sz w:val="32"/>
          <w:szCs w:val="32"/>
        </w:rPr>
      </w:pPr>
    </w:p>
    <w:p w:rsidR="001A6461" w:rsidRDefault="001A6461" w:rsidP="000F65DE">
      <w:pPr>
        <w:autoSpaceDE w:val="0"/>
        <w:autoSpaceDN w:val="0"/>
        <w:adjustRightInd w:val="0"/>
        <w:rPr>
          <w:rFonts w:eastAsiaTheme="minorHAnsi"/>
          <w:b/>
          <w:color w:val="000000"/>
          <w:sz w:val="32"/>
          <w:szCs w:val="32"/>
        </w:rPr>
      </w:pPr>
    </w:p>
    <w:p w:rsidR="001A6461" w:rsidRDefault="001A6461" w:rsidP="000F65DE">
      <w:pPr>
        <w:autoSpaceDE w:val="0"/>
        <w:autoSpaceDN w:val="0"/>
        <w:adjustRightInd w:val="0"/>
        <w:rPr>
          <w:rFonts w:eastAsiaTheme="minorHAnsi"/>
          <w:b/>
          <w:color w:val="000000"/>
          <w:sz w:val="32"/>
          <w:szCs w:val="32"/>
        </w:rPr>
      </w:pPr>
    </w:p>
    <w:p w:rsidR="001A6461" w:rsidRDefault="001A6461" w:rsidP="000F65DE">
      <w:pPr>
        <w:autoSpaceDE w:val="0"/>
        <w:autoSpaceDN w:val="0"/>
        <w:adjustRightInd w:val="0"/>
        <w:rPr>
          <w:rFonts w:eastAsiaTheme="minorHAnsi"/>
          <w:b/>
          <w:color w:val="000000"/>
          <w:sz w:val="32"/>
          <w:szCs w:val="32"/>
        </w:rPr>
      </w:pPr>
    </w:p>
    <w:p w:rsidR="000F65DE" w:rsidRDefault="000F65DE" w:rsidP="000F65DE">
      <w:pPr>
        <w:autoSpaceDE w:val="0"/>
        <w:autoSpaceDN w:val="0"/>
        <w:adjustRightInd w:val="0"/>
        <w:rPr>
          <w:rFonts w:eastAsiaTheme="minorHAnsi"/>
          <w:b/>
          <w:color w:val="000000"/>
          <w:sz w:val="32"/>
          <w:szCs w:val="32"/>
        </w:rPr>
      </w:pPr>
      <w:r w:rsidRPr="0077764D">
        <w:rPr>
          <w:rFonts w:eastAsiaTheme="minorHAnsi"/>
          <w:b/>
          <w:color w:val="000000"/>
          <w:sz w:val="32"/>
          <w:szCs w:val="32"/>
        </w:rPr>
        <w:t>References</w:t>
      </w:r>
    </w:p>
    <w:p w:rsidR="000F65DE" w:rsidRPr="0077764D" w:rsidRDefault="000F65DE" w:rsidP="000F65DE">
      <w:pPr>
        <w:autoSpaceDE w:val="0"/>
        <w:autoSpaceDN w:val="0"/>
        <w:adjustRightInd w:val="0"/>
        <w:rPr>
          <w:rFonts w:eastAsiaTheme="minorHAnsi"/>
          <w:b/>
          <w:color w:val="000000"/>
          <w:sz w:val="32"/>
          <w:szCs w:val="32"/>
        </w:rPr>
      </w:pPr>
    </w:p>
    <w:p w:rsidR="000F65DE" w:rsidRPr="0077764D" w:rsidRDefault="000F65DE" w:rsidP="000F65DE">
      <w:pPr>
        <w:pStyle w:val="ListParagraph"/>
        <w:numPr>
          <w:ilvl w:val="0"/>
          <w:numId w:val="8"/>
        </w:numPr>
        <w:autoSpaceDE w:val="0"/>
        <w:autoSpaceDN w:val="0"/>
        <w:adjustRightInd w:val="0"/>
        <w:ind w:left="810"/>
        <w:rPr>
          <w:color w:val="000000"/>
          <w:sz w:val="26"/>
          <w:szCs w:val="26"/>
        </w:rPr>
      </w:pPr>
      <w:r w:rsidRPr="0077764D">
        <w:rPr>
          <w:color w:val="000000"/>
          <w:sz w:val="26"/>
          <w:szCs w:val="26"/>
        </w:rPr>
        <w:t>Agilent tutorial</w:t>
      </w:r>
    </w:p>
    <w:p w:rsidR="000F65DE" w:rsidRPr="0077764D" w:rsidRDefault="000F65DE" w:rsidP="000F65DE">
      <w:pPr>
        <w:pStyle w:val="ListParagraph"/>
        <w:numPr>
          <w:ilvl w:val="0"/>
          <w:numId w:val="8"/>
        </w:numPr>
        <w:autoSpaceDE w:val="0"/>
        <w:autoSpaceDN w:val="0"/>
        <w:adjustRightInd w:val="0"/>
        <w:ind w:left="810"/>
        <w:rPr>
          <w:color w:val="000000"/>
          <w:sz w:val="26"/>
          <w:szCs w:val="26"/>
        </w:rPr>
      </w:pPr>
      <w:r w:rsidRPr="0077764D">
        <w:rPr>
          <w:color w:val="000000"/>
          <w:sz w:val="26"/>
          <w:szCs w:val="26"/>
        </w:rPr>
        <w:t>Metrohub Device Manual</w:t>
      </w:r>
    </w:p>
    <w:p w:rsidR="000F65DE" w:rsidRPr="0077764D" w:rsidRDefault="000F65DE" w:rsidP="000F65DE">
      <w:pPr>
        <w:pStyle w:val="ListParagraph"/>
        <w:numPr>
          <w:ilvl w:val="0"/>
          <w:numId w:val="8"/>
        </w:numPr>
        <w:autoSpaceDE w:val="0"/>
        <w:autoSpaceDN w:val="0"/>
        <w:adjustRightInd w:val="0"/>
        <w:ind w:left="810"/>
        <w:rPr>
          <w:color w:val="000000"/>
          <w:sz w:val="26"/>
          <w:szCs w:val="26"/>
        </w:rPr>
      </w:pPr>
      <w:r w:rsidRPr="0077764D">
        <w:rPr>
          <w:color w:val="000000"/>
          <w:sz w:val="26"/>
          <w:szCs w:val="26"/>
        </w:rPr>
        <w:t>BTS Device Manual</w:t>
      </w:r>
    </w:p>
    <w:p w:rsidR="000F65DE" w:rsidRPr="0077764D" w:rsidRDefault="000F65DE" w:rsidP="000F65DE">
      <w:pPr>
        <w:pStyle w:val="ListParagraph"/>
        <w:numPr>
          <w:ilvl w:val="0"/>
          <w:numId w:val="8"/>
        </w:numPr>
        <w:autoSpaceDE w:val="0"/>
        <w:autoSpaceDN w:val="0"/>
        <w:adjustRightInd w:val="0"/>
        <w:ind w:left="810"/>
        <w:rPr>
          <w:color w:val="000000"/>
          <w:sz w:val="26"/>
          <w:szCs w:val="26"/>
        </w:rPr>
      </w:pPr>
      <w:r w:rsidRPr="0077764D">
        <w:rPr>
          <w:color w:val="000000"/>
          <w:sz w:val="26"/>
          <w:szCs w:val="26"/>
        </w:rPr>
        <w:t>Nokia BSS Systra</w:t>
      </w:r>
    </w:p>
    <w:p w:rsidR="000F65DE" w:rsidRPr="0077764D" w:rsidRDefault="000F65DE" w:rsidP="000F65DE">
      <w:pPr>
        <w:pStyle w:val="ListParagraph"/>
        <w:numPr>
          <w:ilvl w:val="0"/>
          <w:numId w:val="8"/>
        </w:numPr>
        <w:autoSpaceDE w:val="0"/>
        <w:autoSpaceDN w:val="0"/>
        <w:adjustRightInd w:val="0"/>
        <w:ind w:left="810"/>
        <w:rPr>
          <w:color w:val="000000"/>
          <w:sz w:val="26"/>
          <w:szCs w:val="26"/>
        </w:rPr>
      </w:pPr>
      <w:r w:rsidRPr="0077764D">
        <w:rPr>
          <w:color w:val="000000"/>
          <w:sz w:val="26"/>
          <w:szCs w:val="26"/>
        </w:rPr>
        <w:t>Nokia Metro Hopper Manager</w:t>
      </w:r>
    </w:p>
    <w:p w:rsidR="000F65DE" w:rsidRPr="0077764D" w:rsidRDefault="000F65DE" w:rsidP="000F65DE">
      <w:pPr>
        <w:pStyle w:val="ListParagraph"/>
        <w:numPr>
          <w:ilvl w:val="0"/>
          <w:numId w:val="8"/>
        </w:numPr>
        <w:autoSpaceDE w:val="0"/>
        <w:autoSpaceDN w:val="0"/>
        <w:adjustRightInd w:val="0"/>
        <w:ind w:left="810"/>
        <w:rPr>
          <w:color w:val="000000"/>
          <w:sz w:val="26"/>
          <w:szCs w:val="26"/>
        </w:rPr>
      </w:pPr>
      <w:r w:rsidRPr="0077764D">
        <w:rPr>
          <w:color w:val="000000"/>
          <w:sz w:val="26"/>
          <w:szCs w:val="26"/>
        </w:rPr>
        <w:lastRenderedPageBreak/>
        <w:t>Nokia BTS Manager</w:t>
      </w:r>
    </w:p>
    <w:p w:rsidR="000F65DE" w:rsidRDefault="000F65DE" w:rsidP="000F65DE">
      <w:pPr>
        <w:pStyle w:val="ListParagraph"/>
        <w:numPr>
          <w:ilvl w:val="0"/>
          <w:numId w:val="8"/>
        </w:numPr>
        <w:autoSpaceDE w:val="0"/>
        <w:autoSpaceDN w:val="0"/>
        <w:adjustRightInd w:val="0"/>
        <w:ind w:left="810"/>
        <w:rPr>
          <w:color w:val="000000"/>
          <w:sz w:val="26"/>
          <w:szCs w:val="26"/>
        </w:rPr>
      </w:pPr>
      <w:r w:rsidRPr="0077764D">
        <w:rPr>
          <w:color w:val="000000"/>
          <w:sz w:val="26"/>
          <w:szCs w:val="26"/>
        </w:rPr>
        <w:t>Reflection(Alarm Manager)</w:t>
      </w:r>
    </w:p>
    <w:p w:rsidR="000F65DE" w:rsidRPr="0077764D" w:rsidRDefault="000F65DE" w:rsidP="000F65DE">
      <w:pPr>
        <w:pStyle w:val="ListParagraph"/>
        <w:autoSpaceDE w:val="0"/>
        <w:autoSpaceDN w:val="0"/>
        <w:adjustRightInd w:val="0"/>
        <w:ind w:left="810"/>
        <w:rPr>
          <w:color w:val="000000"/>
          <w:sz w:val="26"/>
          <w:szCs w:val="26"/>
        </w:rPr>
      </w:pPr>
    </w:p>
    <w:p w:rsidR="000F65DE" w:rsidRDefault="000F65DE" w:rsidP="000F65DE">
      <w:pPr>
        <w:autoSpaceDE w:val="0"/>
        <w:autoSpaceDN w:val="0"/>
        <w:adjustRightInd w:val="0"/>
        <w:rPr>
          <w:rFonts w:eastAsiaTheme="minorHAnsi"/>
          <w:b/>
          <w:bCs/>
          <w:color w:val="000000"/>
          <w:sz w:val="32"/>
          <w:szCs w:val="32"/>
        </w:rPr>
      </w:pPr>
      <w:r>
        <w:rPr>
          <w:rFonts w:eastAsiaTheme="minorHAnsi"/>
          <w:b/>
          <w:bCs/>
          <w:color w:val="000000"/>
          <w:sz w:val="32"/>
          <w:szCs w:val="32"/>
        </w:rPr>
        <w:t>Books</w:t>
      </w:r>
    </w:p>
    <w:p w:rsidR="000F65DE" w:rsidRDefault="000F65DE" w:rsidP="000F65DE">
      <w:pPr>
        <w:autoSpaceDE w:val="0"/>
        <w:autoSpaceDN w:val="0"/>
        <w:adjustRightInd w:val="0"/>
        <w:rPr>
          <w:rFonts w:eastAsiaTheme="minorHAnsi"/>
          <w:b/>
          <w:bCs/>
          <w:color w:val="000000"/>
          <w:sz w:val="32"/>
          <w:szCs w:val="32"/>
        </w:rPr>
      </w:pPr>
    </w:p>
    <w:p w:rsidR="000F65DE" w:rsidRPr="0077764D" w:rsidRDefault="000F65DE" w:rsidP="000F65DE">
      <w:pPr>
        <w:pStyle w:val="ListParagraph"/>
        <w:numPr>
          <w:ilvl w:val="0"/>
          <w:numId w:val="9"/>
        </w:numPr>
        <w:autoSpaceDE w:val="0"/>
        <w:autoSpaceDN w:val="0"/>
        <w:adjustRightInd w:val="0"/>
        <w:rPr>
          <w:color w:val="000000"/>
          <w:sz w:val="26"/>
          <w:szCs w:val="26"/>
        </w:rPr>
      </w:pPr>
      <w:r w:rsidRPr="0077764D">
        <w:rPr>
          <w:color w:val="000000"/>
          <w:sz w:val="26"/>
          <w:szCs w:val="26"/>
        </w:rPr>
        <w:t>Mobile Communication by RAJ PANDYA</w:t>
      </w:r>
    </w:p>
    <w:p w:rsidR="000F65DE" w:rsidRDefault="000F65DE" w:rsidP="000F65DE">
      <w:pPr>
        <w:pStyle w:val="ListParagraph"/>
        <w:numPr>
          <w:ilvl w:val="0"/>
          <w:numId w:val="9"/>
        </w:numPr>
        <w:autoSpaceDE w:val="0"/>
        <w:autoSpaceDN w:val="0"/>
        <w:adjustRightInd w:val="0"/>
        <w:rPr>
          <w:color w:val="000000"/>
          <w:sz w:val="26"/>
          <w:szCs w:val="26"/>
        </w:rPr>
      </w:pPr>
      <w:r w:rsidRPr="0077764D">
        <w:rPr>
          <w:color w:val="000000"/>
          <w:sz w:val="26"/>
          <w:szCs w:val="26"/>
        </w:rPr>
        <w:t>Wireless Communication by Rappaport</w:t>
      </w:r>
    </w:p>
    <w:p w:rsidR="000F65DE" w:rsidRPr="0077764D" w:rsidRDefault="000F65DE" w:rsidP="000F65DE">
      <w:pPr>
        <w:pStyle w:val="ListParagraph"/>
        <w:autoSpaceDE w:val="0"/>
        <w:autoSpaceDN w:val="0"/>
        <w:adjustRightInd w:val="0"/>
        <w:rPr>
          <w:color w:val="000000"/>
          <w:sz w:val="26"/>
          <w:szCs w:val="26"/>
        </w:rPr>
      </w:pPr>
    </w:p>
    <w:p w:rsidR="000F65DE" w:rsidRDefault="000F65DE" w:rsidP="000F65DE">
      <w:pPr>
        <w:autoSpaceDE w:val="0"/>
        <w:autoSpaceDN w:val="0"/>
        <w:adjustRightInd w:val="0"/>
        <w:rPr>
          <w:rFonts w:eastAsiaTheme="minorHAnsi"/>
          <w:b/>
          <w:bCs/>
          <w:color w:val="000000"/>
          <w:sz w:val="30"/>
          <w:szCs w:val="30"/>
        </w:rPr>
      </w:pPr>
      <w:r>
        <w:rPr>
          <w:rFonts w:eastAsiaTheme="minorHAnsi"/>
          <w:b/>
          <w:bCs/>
          <w:color w:val="000000"/>
          <w:sz w:val="30"/>
          <w:szCs w:val="30"/>
        </w:rPr>
        <w:t>Websites</w:t>
      </w:r>
    </w:p>
    <w:p w:rsidR="000F65DE" w:rsidRPr="001A6461" w:rsidRDefault="000F65DE" w:rsidP="000F65DE">
      <w:pPr>
        <w:autoSpaceDE w:val="0"/>
        <w:autoSpaceDN w:val="0"/>
        <w:adjustRightInd w:val="0"/>
        <w:rPr>
          <w:rFonts w:eastAsiaTheme="minorHAnsi"/>
          <w:b/>
          <w:bCs/>
          <w:color w:val="000000" w:themeColor="text1"/>
          <w:sz w:val="30"/>
          <w:szCs w:val="30"/>
        </w:rPr>
      </w:pPr>
    </w:p>
    <w:p w:rsidR="000F65DE" w:rsidRPr="001A6461" w:rsidRDefault="000F65DE" w:rsidP="000F65DE">
      <w:pPr>
        <w:pStyle w:val="ListParagraph"/>
        <w:numPr>
          <w:ilvl w:val="0"/>
          <w:numId w:val="10"/>
        </w:numPr>
        <w:rPr>
          <w:color w:val="000000" w:themeColor="text1"/>
          <w:sz w:val="28"/>
          <w:szCs w:val="28"/>
        </w:rPr>
      </w:pPr>
      <w:r w:rsidRPr="008A08A8">
        <w:rPr>
          <w:sz w:val="26"/>
          <w:szCs w:val="26"/>
        </w:rPr>
        <w:t>http://www.gsmworld.com</w:t>
      </w:r>
    </w:p>
    <w:p w:rsidR="000F65DE" w:rsidRPr="001A6461" w:rsidRDefault="000F65DE" w:rsidP="000F65DE">
      <w:pPr>
        <w:pStyle w:val="ListParagraph"/>
        <w:numPr>
          <w:ilvl w:val="0"/>
          <w:numId w:val="10"/>
        </w:numPr>
        <w:autoSpaceDE w:val="0"/>
        <w:autoSpaceDN w:val="0"/>
        <w:adjustRightInd w:val="0"/>
        <w:rPr>
          <w:color w:val="000000" w:themeColor="text1"/>
          <w:sz w:val="26"/>
          <w:szCs w:val="26"/>
        </w:rPr>
      </w:pPr>
      <w:r w:rsidRPr="001A6461">
        <w:rPr>
          <w:color w:val="000000" w:themeColor="text1"/>
          <w:sz w:val="26"/>
          <w:szCs w:val="26"/>
        </w:rPr>
        <w:t>http://www.nokiasiemensnetwork.com</w:t>
      </w:r>
    </w:p>
    <w:p w:rsidR="000F65DE" w:rsidRPr="001A6461" w:rsidRDefault="002378C9" w:rsidP="000F65DE">
      <w:pPr>
        <w:pStyle w:val="ListParagraph"/>
        <w:numPr>
          <w:ilvl w:val="0"/>
          <w:numId w:val="10"/>
        </w:numPr>
        <w:rPr>
          <w:color w:val="000000" w:themeColor="text1"/>
          <w:sz w:val="28"/>
          <w:szCs w:val="28"/>
        </w:rPr>
      </w:pPr>
      <w:hyperlink r:id="rId32" w:history="1">
        <w:r w:rsidR="000F65DE" w:rsidRPr="001A6461">
          <w:rPr>
            <w:rStyle w:val="Hyperlink"/>
            <w:color w:val="000000" w:themeColor="text1"/>
            <w:sz w:val="26"/>
            <w:szCs w:val="26"/>
          </w:rPr>
          <w:t>http://www.wikipedia.org</w:t>
        </w:r>
      </w:hyperlink>
    </w:p>
    <w:p w:rsidR="000F65DE" w:rsidRPr="001A6461" w:rsidRDefault="002378C9" w:rsidP="000F65DE">
      <w:pPr>
        <w:pStyle w:val="ListParagraph"/>
        <w:numPr>
          <w:ilvl w:val="0"/>
          <w:numId w:val="10"/>
        </w:numPr>
        <w:rPr>
          <w:color w:val="000000" w:themeColor="text1"/>
          <w:sz w:val="28"/>
          <w:szCs w:val="28"/>
        </w:rPr>
      </w:pPr>
      <w:hyperlink r:id="rId33" w:history="1">
        <w:r w:rsidR="000F65DE" w:rsidRPr="001A6461">
          <w:rPr>
            <w:rStyle w:val="Hyperlink"/>
            <w:color w:val="000000" w:themeColor="text1"/>
            <w:sz w:val="26"/>
            <w:szCs w:val="26"/>
          </w:rPr>
          <w:t>http://answers.com</w:t>
        </w:r>
      </w:hyperlink>
    </w:p>
    <w:p w:rsidR="000F65DE" w:rsidRPr="001A6461" w:rsidRDefault="002378C9" w:rsidP="000F65DE">
      <w:pPr>
        <w:pStyle w:val="ListParagraph"/>
        <w:numPr>
          <w:ilvl w:val="0"/>
          <w:numId w:val="10"/>
        </w:numPr>
        <w:rPr>
          <w:color w:val="000000" w:themeColor="text1"/>
          <w:sz w:val="28"/>
          <w:szCs w:val="28"/>
        </w:rPr>
      </w:pPr>
      <w:hyperlink r:id="rId34" w:history="1">
        <w:r w:rsidR="000F65DE" w:rsidRPr="001A6461">
          <w:rPr>
            <w:rStyle w:val="Hyperlink"/>
            <w:color w:val="000000" w:themeColor="text1"/>
            <w:sz w:val="28"/>
            <w:szCs w:val="28"/>
          </w:rPr>
          <w:t>http://www.encyclopedia.com</w:t>
        </w:r>
      </w:hyperlink>
    </w:p>
    <w:p w:rsidR="000F65DE" w:rsidRPr="001A6461" w:rsidRDefault="000F65DE" w:rsidP="000F65DE">
      <w:pPr>
        <w:pStyle w:val="ListParagraph"/>
        <w:rPr>
          <w:color w:val="000000" w:themeColor="text1"/>
          <w:sz w:val="28"/>
          <w:szCs w:val="28"/>
        </w:rPr>
      </w:pPr>
    </w:p>
    <w:p w:rsidR="000F65DE" w:rsidRDefault="000F65DE" w:rsidP="000F65DE">
      <w:pPr>
        <w:rPr>
          <w:rFonts w:eastAsiaTheme="minorHAnsi"/>
          <w:sz w:val="28"/>
          <w:szCs w:val="28"/>
        </w:rPr>
      </w:pPr>
    </w:p>
    <w:p w:rsidR="000F65DE" w:rsidRDefault="000F65DE" w:rsidP="000F65DE">
      <w:pPr>
        <w:rPr>
          <w:rFonts w:eastAsiaTheme="minorHAnsi"/>
          <w:sz w:val="28"/>
          <w:szCs w:val="28"/>
        </w:rPr>
      </w:pPr>
    </w:p>
    <w:p w:rsidR="000F65DE" w:rsidRDefault="000F65DE" w:rsidP="000F65DE">
      <w:pPr>
        <w:rPr>
          <w:rFonts w:eastAsiaTheme="minorHAnsi"/>
          <w:sz w:val="28"/>
          <w:szCs w:val="28"/>
        </w:rPr>
      </w:pPr>
    </w:p>
    <w:p w:rsidR="000F65DE" w:rsidRDefault="000F65DE" w:rsidP="000F65DE">
      <w:pPr>
        <w:rPr>
          <w:rFonts w:eastAsiaTheme="minorHAnsi"/>
          <w:sz w:val="28"/>
          <w:szCs w:val="28"/>
        </w:rPr>
      </w:pPr>
    </w:p>
    <w:p w:rsidR="000F65DE" w:rsidRDefault="000F65DE" w:rsidP="000F65DE">
      <w:pPr>
        <w:rPr>
          <w:rFonts w:eastAsiaTheme="minorHAnsi"/>
          <w:sz w:val="28"/>
          <w:szCs w:val="28"/>
        </w:rPr>
      </w:pPr>
    </w:p>
    <w:p w:rsidR="000F65DE" w:rsidRDefault="000F65DE" w:rsidP="000F65DE">
      <w:pPr>
        <w:rPr>
          <w:rFonts w:eastAsiaTheme="minorHAnsi"/>
          <w:sz w:val="28"/>
          <w:szCs w:val="28"/>
        </w:rPr>
      </w:pPr>
    </w:p>
    <w:p w:rsidR="000F65DE" w:rsidRDefault="000F65DE" w:rsidP="000F65DE">
      <w:pPr>
        <w:rPr>
          <w:rFonts w:eastAsiaTheme="minorHAnsi"/>
          <w:sz w:val="28"/>
          <w:szCs w:val="28"/>
        </w:rPr>
      </w:pPr>
    </w:p>
    <w:p w:rsidR="000F65DE" w:rsidRDefault="000F65DE" w:rsidP="000F65DE">
      <w:pPr>
        <w:rPr>
          <w:rFonts w:eastAsiaTheme="minorHAnsi"/>
          <w:sz w:val="28"/>
          <w:szCs w:val="28"/>
        </w:rPr>
      </w:pPr>
    </w:p>
    <w:p w:rsidR="000F65DE" w:rsidRDefault="000F65DE" w:rsidP="000F65DE">
      <w:pPr>
        <w:framePr w:wrap="auto" w:vAnchor="page" w:hAnchor="page" w:x="8063" w:y="12695"/>
        <w:widowControl w:val="0"/>
        <w:autoSpaceDE w:val="0"/>
        <w:autoSpaceDN w:val="0"/>
        <w:adjustRightInd w:val="0"/>
        <w:jc w:val="both"/>
      </w:pPr>
      <w:r>
        <w:rPr>
          <w:color w:val="000000"/>
          <w:spacing w:val="-1"/>
          <w:sz w:val="25"/>
          <w:szCs w:val="25"/>
        </w:rPr>
        <w:t>.</w:t>
      </w:r>
    </w:p>
    <w:p w:rsidR="000F65DE" w:rsidRPr="00785FE2" w:rsidRDefault="000F65DE" w:rsidP="000F65DE">
      <w:pPr>
        <w:rPr>
          <w:rFonts w:eastAsiaTheme="minorHAnsi"/>
          <w:sz w:val="28"/>
          <w:szCs w:val="28"/>
        </w:rPr>
      </w:pPr>
    </w:p>
    <w:p w:rsidR="005877A4" w:rsidRDefault="00BA5DC2"/>
    <w:sectPr w:rsidR="005877A4" w:rsidSect="000F65DE">
      <w:pgSz w:w="12240" w:h="15840"/>
      <w:pgMar w:top="1440" w:right="1440" w:bottom="1440" w:left="144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A5DC2" w:rsidRDefault="00BA5DC2" w:rsidP="000F65DE">
      <w:r>
        <w:separator/>
      </w:r>
    </w:p>
  </w:endnote>
  <w:endnote w:type="continuationSeparator" w:id="1">
    <w:p w:rsidR="00BA5DC2" w:rsidRDefault="00BA5DC2" w:rsidP="000F65D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A5DC2" w:rsidRDefault="00BA5DC2" w:rsidP="000F65DE">
      <w:r>
        <w:separator/>
      </w:r>
    </w:p>
  </w:footnote>
  <w:footnote w:type="continuationSeparator" w:id="1">
    <w:p w:rsidR="00BA5DC2" w:rsidRDefault="00BA5DC2" w:rsidP="000F65D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D476713"/>
    <w:multiLevelType w:val="hybridMultilevel"/>
    <w:tmpl w:val="20F4B774"/>
    <w:lvl w:ilvl="0" w:tplc="6A281828">
      <w:numFmt w:val="bullet"/>
      <w:lvlText w:val=""/>
      <w:lvlJc w:val="left"/>
      <w:pPr>
        <w:ind w:left="720" w:hanging="360"/>
      </w:pPr>
      <w:rPr>
        <w:rFonts w:ascii="Symbol" w:eastAsiaTheme="minorHAnsi" w:hAnsi="Symbol"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1D94400"/>
    <w:multiLevelType w:val="hybridMultilevel"/>
    <w:tmpl w:val="F09E6AE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5C945BB"/>
    <w:multiLevelType w:val="hybridMultilevel"/>
    <w:tmpl w:val="A11E8406"/>
    <w:lvl w:ilvl="0" w:tplc="0409000B">
      <w:start w:val="1"/>
      <w:numFmt w:val="bullet"/>
      <w:lvlText w:val=""/>
      <w:lvlJc w:val="left"/>
      <w:pPr>
        <w:ind w:left="1170" w:hanging="360"/>
      </w:pPr>
      <w:rPr>
        <w:rFonts w:ascii="Wingdings" w:hAnsi="Wingdings"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3">
    <w:nsid w:val="2D183CDE"/>
    <w:multiLevelType w:val="hybridMultilevel"/>
    <w:tmpl w:val="C01EE45E"/>
    <w:lvl w:ilvl="0" w:tplc="0409000B">
      <w:start w:val="1"/>
      <w:numFmt w:val="bullet"/>
      <w:lvlText w:val=""/>
      <w:lvlJc w:val="left"/>
      <w:pPr>
        <w:ind w:left="1170" w:hanging="360"/>
      </w:pPr>
      <w:rPr>
        <w:rFonts w:ascii="Wingdings" w:hAnsi="Wingdings"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4">
    <w:nsid w:val="42340F0B"/>
    <w:multiLevelType w:val="hybridMultilevel"/>
    <w:tmpl w:val="AD10E8B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68D92BF7"/>
    <w:multiLevelType w:val="hybridMultilevel"/>
    <w:tmpl w:val="97C6184A"/>
    <w:lvl w:ilvl="0" w:tplc="6A281828">
      <w:numFmt w:val="bullet"/>
      <w:lvlText w:val=""/>
      <w:lvlJc w:val="left"/>
      <w:pPr>
        <w:ind w:left="720" w:hanging="360"/>
      </w:pPr>
      <w:rPr>
        <w:rFonts w:ascii="Symbol" w:eastAsiaTheme="minorHAnsi" w:hAnsi="Symbol"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40B2643"/>
    <w:multiLevelType w:val="hybridMultilevel"/>
    <w:tmpl w:val="28AA55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8220ACB"/>
    <w:multiLevelType w:val="hybridMultilevel"/>
    <w:tmpl w:val="6A24424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78291D9F"/>
    <w:multiLevelType w:val="hybridMultilevel"/>
    <w:tmpl w:val="408474E6"/>
    <w:lvl w:ilvl="0" w:tplc="6A281828">
      <w:numFmt w:val="bullet"/>
      <w:lvlText w:val=""/>
      <w:lvlJc w:val="left"/>
      <w:pPr>
        <w:ind w:left="720" w:hanging="360"/>
      </w:pPr>
      <w:rPr>
        <w:rFonts w:ascii="Symbol" w:eastAsiaTheme="minorHAnsi" w:hAnsi="Symbol"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BCC15A0"/>
    <w:multiLevelType w:val="hybridMultilevel"/>
    <w:tmpl w:val="DA00CFC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8"/>
  </w:num>
  <w:num w:numId="3">
    <w:abstractNumId w:val="0"/>
  </w:num>
  <w:num w:numId="4">
    <w:abstractNumId w:val="3"/>
  </w:num>
  <w:num w:numId="5">
    <w:abstractNumId w:val="6"/>
  </w:num>
  <w:num w:numId="6">
    <w:abstractNumId w:val="2"/>
  </w:num>
  <w:num w:numId="7">
    <w:abstractNumId w:val="9"/>
  </w:num>
  <w:num w:numId="8">
    <w:abstractNumId w:val="4"/>
  </w:num>
  <w:num w:numId="9">
    <w:abstractNumId w:val="1"/>
  </w:num>
  <w:num w:numId="10">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8194"/>
  </w:hdrShapeDefaults>
  <w:footnotePr>
    <w:footnote w:id="0"/>
    <w:footnote w:id="1"/>
  </w:footnotePr>
  <w:endnotePr>
    <w:endnote w:id="0"/>
    <w:endnote w:id="1"/>
  </w:endnotePr>
  <w:compat/>
  <w:rsids>
    <w:rsidRoot w:val="000F65DE"/>
    <w:rsid w:val="000525AD"/>
    <w:rsid w:val="00077C6E"/>
    <w:rsid w:val="000F65DE"/>
    <w:rsid w:val="001A6461"/>
    <w:rsid w:val="002378C9"/>
    <w:rsid w:val="0024649A"/>
    <w:rsid w:val="002E27A6"/>
    <w:rsid w:val="005460C0"/>
    <w:rsid w:val="0056548C"/>
    <w:rsid w:val="006D022E"/>
    <w:rsid w:val="00790559"/>
    <w:rsid w:val="007D5B1B"/>
    <w:rsid w:val="008A08A8"/>
    <w:rsid w:val="00AA367E"/>
    <w:rsid w:val="00BA5DC2"/>
    <w:rsid w:val="00C1486A"/>
    <w:rsid w:val="00D90B7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65DE"/>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F65DE"/>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0F65DE"/>
    <w:rPr>
      <w:color w:val="0000FF"/>
      <w:u w:val="single"/>
    </w:rPr>
  </w:style>
  <w:style w:type="paragraph" w:styleId="Footer">
    <w:name w:val="footer"/>
    <w:basedOn w:val="Normal"/>
    <w:link w:val="FooterChar"/>
    <w:uiPriority w:val="99"/>
    <w:unhideWhenUsed/>
    <w:rsid w:val="000F65DE"/>
    <w:pPr>
      <w:tabs>
        <w:tab w:val="center" w:pos="4680"/>
        <w:tab w:val="right" w:pos="9360"/>
      </w:tabs>
    </w:pPr>
  </w:style>
  <w:style w:type="character" w:customStyle="1" w:styleId="FooterChar">
    <w:name w:val="Footer Char"/>
    <w:basedOn w:val="DefaultParagraphFont"/>
    <w:link w:val="Footer"/>
    <w:uiPriority w:val="99"/>
    <w:rsid w:val="000F65DE"/>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0F65DE"/>
    <w:rPr>
      <w:rFonts w:ascii="Tahoma" w:hAnsi="Tahoma" w:cs="Tahoma"/>
      <w:sz w:val="16"/>
      <w:szCs w:val="16"/>
    </w:rPr>
  </w:style>
  <w:style w:type="character" w:customStyle="1" w:styleId="BalloonTextChar">
    <w:name w:val="Balloon Text Char"/>
    <w:basedOn w:val="DefaultParagraphFont"/>
    <w:link w:val="BalloonText"/>
    <w:uiPriority w:val="99"/>
    <w:semiHidden/>
    <w:rsid w:val="000F65DE"/>
    <w:rPr>
      <w:rFonts w:ascii="Tahoma" w:eastAsia="Times New Roman" w:hAnsi="Tahoma" w:cs="Tahoma"/>
      <w:sz w:val="16"/>
      <w:szCs w:val="16"/>
    </w:rPr>
  </w:style>
  <w:style w:type="paragraph" w:styleId="Header">
    <w:name w:val="header"/>
    <w:basedOn w:val="Normal"/>
    <w:link w:val="HeaderChar"/>
    <w:uiPriority w:val="99"/>
    <w:unhideWhenUsed/>
    <w:rsid w:val="000F65DE"/>
    <w:pPr>
      <w:tabs>
        <w:tab w:val="center" w:pos="4680"/>
        <w:tab w:val="right" w:pos="9360"/>
      </w:tabs>
    </w:pPr>
  </w:style>
  <w:style w:type="character" w:customStyle="1" w:styleId="HeaderChar">
    <w:name w:val="Header Char"/>
    <w:basedOn w:val="DefaultParagraphFont"/>
    <w:link w:val="Header"/>
    <w:uiPriority w:val="99"/>
    <w:rsid w:val="000F65DE"/>
    <w:rPr>
      <w:rFonts w:ascii="Times New Roman" w:eastAsia="Times New Roman" w:hAnsi="Times New Roman" w:cs="Times New Roman"/>
      <w:sz w:val="24"/>
      <w:szCs w:val="24"/>
    </w:rPr>
  </w:style>
  <w:style w:type="paragraph" w:styleId="NoSpacing">
    <w:name w:val="No Spacing"/>
    <w:basedOn w:val="Normal"/>
    <w:uiPriority w:val="1"/>
    <w:qFormat/>
    <w:rsid w:val="000F65DE"/>
    <w:rPr>
      <w:rFonts w:asciiTheme="minorHAnsi" w:eastAsiaTheme="minorHAnsi" w:hAnsiTheme="minorHAnsi"/>
      <w:color w:val="000000" w:themeColor="text1"/>
      <w:sz w:val="22"/>
      <w:szCs w:val="20"/>
      <w:lang w:eastAsia="ja-JP"/>
    </w:rPr>
  </w:style>
  <w:style w:type="paragraph" w:customStyle="1" w:styleId="FooterEven">
    <w:name w:val="Footer Even"/>
    <w:basedOn w:val="Normal"/>
    <w:qFormat/>
    <w:rsid w:val="000F65DE"/>
    <w:pPr>
      <w:pBdr>
        <w:top w:val="single" w:sz="4" w:space="1" w:color="4F81BD" w:themeColor="accent1"/>
      </w:pBdr>
      <w:spacing w:after="180" w:line="264" w:lineRule="auto"/>
    </w:pPr>
    <w:rPr>
      <w:rFonts w:asciiTheme="minorHAnsi" w:eastAsiaTheme="minorHAnsi" w:hAnsiTheme="minorHAnsi"/>
      <w:color w:val="1F497D" w:themeColor="text2"/>
      <w:sz w:val="20"/>
      <w:szCs w:val="20"/>
      <w:lang w:eastAsia="ja-JP"/>
    </w:rPr>
  </w:style>
  <w:style w:type="paragraph" w:customStyle="1" w:styleId="FooterRight">
    <w:name w:val="Footer Right"/>
    <w:basedOn w:val="Footer"/>
    <w:uiPriority w:val="35"/>
    <w:qFormat/>
    <w:rsid w:val="000F65DE"/>
    <w:pPr>
      <w:pBdr>
        <w:top w:val="dashed" w:sz="4" w:space="18" w:color="7F7F7F"/>
      </w:pBdr>
      <w:tabs>
        <w:tab w:val="clear" w:pos="4680"/>
        <w:tab w:val="clear" w:pos="9360"/>
        <w:tab w:val="center" w:pos="4320"/>
        <w:tab w:val="right" w:pos="8640"/>
      </w:tabs>
      <w:spacing w:after="200"/>
      <w:contextualSpacing/>
      <w:jc w:val="right"/>
    </w:pPr>
    <w:rPr>
      <w:rFonts w:asciiTheme="minorHAnsi" w:eastAsiaTheme="minorHAnsi" w:hAnsiTheme="minorHAnsi"/>
      <w:color w:val="7F7F7F" w:themeColor="text1" w:themeTint="80"/>
      <w:sz w:val="20"/>
      <w:szCs w:val="18"/>
      <w:lang w:eastAsia="ja-JP"/>
    </w:rPr>
  </w:style>
</w:styles>
</file>

<file path=word/stylesWithEffects.xml><?xml version="1.0" encoding="utf-8"?>
<w:styles xmlns:wpc="http://schemas.microsoft.com/office/word/2008/6/28/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08/9/16/wordprocessingDrawing" xmlns:wp="http://schemas.openxmlformats.org/drawingml/2006/wordprocessingDrawing" xmlns:w10="urn:schemas-microsoft-com:office:word" xmlns:w="http://schemas.openxmlformats.org/wordprocessingml/2006/main" xmlns:w14="http://schemas.microsoft.com/office/word/2009/2/wordml" xmlns:wpg="http://schemas.microsoft.com/office/word/2008/6/28/wordprocessingGroup" xmlns:wpi="http://schemas.microsoft.com/office/word/2008/6/28/wordprocessingInk" xmlns:wne="http://schemas.microsoft.com/office/word/2006/wordml" xmlns:wps="http://schemas.microsoft.com/office/word/2008/6/28/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65DE"/>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F65DE"/>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0F65DE"/>
    <w:rPr>
      <w:color w:val="0000FF"/>
      <w:u w:val="single"/>
    </w:rPr>
  </w:style>
  <w:style w:type="paragraph" w:styleId="Footer">
    <w:name w:val="footer"/>
    <w:basedOn w:val="Normal"/>
    <w:link w:val="FooterChar"/>
    <w:uiPriority w:val="99"/>
    <w:unhideWhenUsed/>
    <w:rsid w:val="000F65DE"/>
    <w:pPr>
      <w:tabs>
        <w:tab w:val="center" w:pos="4680"/>
        <w:tab w:val="right" w:pos="9360"/>
      </w:tabs>
    </w:pPr>
  </w:style>
  <w:style w:type="character" w:customStyle="1" w:styleId="FooterChar">
    <w:name w:val="Footer Char"/>
    <w:basedOn w:val="DefaultParagraphFont"/>
    <w:link w:val="Footer"/>
    <w:uiPriority w:val="99"/>
    <w:rsid w:val="000F65DE"/>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0F65DE"/>
    <w:rPr>
      <w:rFonts w:ascii="Tahoma" w:hAnsi="Tahoma" w:cs="Tahoma"/>
      <w:sz w:val="16"/>
      <w:szCs w:val="16"/>
    </w:rPr>
  </w:style>
  <w:style w:type="character" w:customStyle="1" w:styleId="BalloonTextChar">
    <w:name w:val="Balloon Text Char"/>
    <w:basedOn w:val="DefaultParagraphFont"/>
    <w:link w:val="BalloonText"/>
    <w:uiPriority w:val="99"/>
    <w:semiHidden/>
    <w:rsid w:val="000F65DE"/>
    <w:rPr>
      <w:rFonts w:ascii="Tahoma" w:eastAsia="Times New Roman" w:hAnsi="Tahoma" w:cs="Tahoma"/>
      <w:sz w:val="16"/>
      <w:szCs w:val="16"/>
    </w:rPr>
  </w:style>
  <w:style w:type="paragraph" w:styleId="Header">
    <w:name w:val="header"/>
    <w:basedOn w:val="Normal"/>
    <w:link w:val="HeaderChar"/>
    <w:uiPriority w:val="99"/>
    <w:unhideWhenUsed/>
    <w:rsid w:val="000F65DE"/>
    <w:pPr>
      <w:tabs>
        <w:tab w:val="center" w:pos="4680"/>
        <w:tab w:val="right" w:pos="9360"/>
      </w:tabs>
    </w:pPr>
  </w:style>
  <w:style w:type="character" w:customStyle="1" w:styleId="HeaderChar">
    <w:name w:val="Header Char"/>
    <w:basedOn w:val="DefaultParagraphFont"/>
    <w:link w:val="Header"/>
    <w:uiPriority w:val="99"/>
    <w:rsid w:val="000F65DE"/>
    <w:rPr>
      <w:rFonts w:ascii="Times New Roman" w:eastAsia="Times New Roman" w:hAnsi="Times New Roman" w:cs="Times New Roman"/>
      <w:sz w:val="24"/>
      <w:szCs w:val="24"/>
    </w:rPr>
  </w:style>
  <w:style w:type="paragraph" w:styleId="NoSpacing">
    <w:name w:val="No Spacing"/>
    <w:basedOn w:val="Normal"/>
    <w:uiPriority w:val="1"/>
    <w:qFormat/>
    <w:rsid w:val="000F65DE"/>
    <w:rPr>
      <w:rFonts w:asciiTheme="minorHAnsi" w:eastAsiaTheme="minorHAnsi" w:hAnsiTheme="minorHAnsi"/>
      <w:color w:val="000000" w:themeColor="text1"/>
      <w:sz w:val="22"/>
      <w:szCs w:val="20"/>
      <w:lang w:eastAsia="ja-JP"/>
    </w:rPr>
  </w:style>
  <w:style w:type="paragraph" w:customStyle="1" w:styleId="FooterEven">
    <w:name w:val="Footer Even"/>
    <w:basedOn w:val="Normal"/>
    <w:qFormat/>
    <w:rsid w:val="000F65DE"/>
    <w:pPr>
      <w:pBdr>
        <w:top w:val="single" w:sz="4" w:space="1" w:color="4F81BD" w:themeColor="accent1"/>
      </w:pBdr>
      <w:spacing w:after="180" w:line="264" w:lineRule="auto"/>
    </w:pPr>
    <w:rPr>
      <w:rFonts w:asciiTheme="minorHAnsi" w:eastAsiaTheme="minorHAnsi" w:hAnsiTheme="minorHAnsi"/>
      <w:color w:val="1F497D" w:themeColor="text2"/>
      <w:sz w:val="20"/>
      <w:szCs w:val="20"/>
      <w:lang w:eastAsia="ja-JP"/>
    </w:rPr>
  </w:style>
  <w:style w:type="paragraph" w:customStyle="1" w:styleId="FooterRight">
    <w:name w:val="Footer Right"/>
    <w:basedOn w:val="Footer"/>
    <w:uiPriority w:val="35"/>
    <w:qFormat/>
    <w:rsid w:val="000F65DE"/>
    <w:pPr>
      <w:pBdr>
        <w:top w:val="dashed" w:sz="4" w:space="18" w:color="7F7F7F"/>
      </w:pBdr>
      <w:tabs>
        <w:tab w:val="clear" w:pos="4680"/>
        <w:tab w:val="clear" w:pos="9360"/>
        <w:tab w:val="center" w:pos="4320"/>
        <w:tab w:val="right" w:pos="8640"/>
      </w:tabs>
      <w:spacing w:after="200"/>
      <w:contextualSpacing/>
      <w:jc w:val="right"/>
    </w:pPr>
    <w:rPr>
      <w:rFonts w:asciiTheme="minorHAnsi" w:eastAsiaTheme="minorHAnsi" w:hAnsiTheme="minorHAnsi"/>
      <w:color w:val="808080" w:themeColor="text1" w:themeTint="80"/>
      <w:sz w:val="20"/>
      <w:szCs w:val="18"/>
      <w:lang w:eastAsia="ja-JP"/>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emf"/><Relationship Id="rId26" Type="http://schemas.openxmlformats.org/officeDocument/2006/relationships/image" Target="media/image18.png"/><Relationship Id="rId39" Type="http://schemas.microsoft.com/office/2006/relationships/stylesWithtEffects" Target="stylesWithEffects.xml"/><Relationship Id="rId3" Type="http://schemas.openxmlformats.org/officeDocument/2006/relationships/numbering" Target="numbering.xml"/><Relationship Id="rId21" Type="http://schemas.openxmlformats.org/officeDocument/2006/relationships/image" Target="media/image13.emf"/><Relationship Id="rId34" Type="http://schemas.openxmlformats.org/officeDocument/2006/relationships/hyperlink" Target="http://www.encyclopedia.com" TargetMode="Externa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png"/><Relationship Id="rId33" Type="http://schemas.openxmlformats.org/officeDocument/2006/relationships/hyperlink" Target="http://answers.com" TargetMode="Externa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emf"/><Relationship Id="rId32" Type="http://schemas.openxmlformats.org/officeDocument/2006/relationships/hyperlink" Target="http://www.wikipedia.org" TargetMode="Externa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outs:outSpaceData xmlns:outs="http://schemas.microsoft.com/office/2009/outspace/metadata">
  <outs:relatedDates>
    <outs:relatedDate>
      <outs:type>3</outs:type>
      <outs:displayName>Last Modified</outs:displayName>
      <outs:dateTime>2009-10-11T17:07:00Z</outs:dateTime>
      <outs:isPinned>true</outs:isPinned>
    </outs:relatedDate>
    <outs:relatedDate>
      <outs:type>2</outs:type>
      <outs:displayName>Created</outs:displayName>
      <outs:dateTime>2009-10-11T16:53:00Z</outs:dateTime>
      <outs:isPinned>true</outs:isPinned>
    </outs:relatedDate>
    <outs:relatedDate>
      <outs:type>4</outs:type>
      <outs:displayName>Last Printed</outs:displayName>
      <outs:dateTime/>
      <outs:isPinned>true</outs:isPinned>
    </outs:relatedDate>
  </outs:relatedDates>
  <outs:relatedDocuments>
    <outs:relatedDocument>
      <outs:type>2</outs:type>
      <outs:displayName>Other documents in current folder</outs:displayName>
      <outs:uri/>
      <outs:isPinned>true</outs:isPinned>
    </outs:relatedDocument>
  </outs:relatedDocuments>
  <outs:relatedPeople>
    <outs:relatedPeopleItem>
      <outs:category>Author</outs:category>
      <outs:people>
        <outs:relatedPerson>
          <outs:displayName>Ankit</outs:displayName>
          <outs:accountName/>
        </outs:relatedPerson>
      </outs:people>
      <outs:source>0</outs:source>
      <outs:isPinned>true</outs:isPinned>
    </outs:relatedPeopleItem>
    <outs:relatedPeopleItem>
      <outs:category>Last modified by</outs:category>
      <outs:people>
        <outs:relatedPerson>
          <outs:displayName>Ankit</outs:displayName>
          <outs:accountName/>
        </outs:relatedPerson>
      </outs:people>
      <outs:source>0</outs:source>
      <outs:isPinned>true</outs:isPinned>
    </outs:relatedPeopleItem>
    <outs:relatedPeopleItem>
      <outs:category>Manager</outs:category>
      <outs:people/>
      <outs:source>0</outs:source>
      <outs:isPinned>false</outs:isPinned>
    </outs:relatedPeopleItem>
  </outs:relatedPeople>
  <propertyMetadataList xmlns="http://schemas.microsoft.com/office/2009/outspace/metadata">
    <propertyMetadata>
      <type>0</type>
      <propertyId>2228224</propertyId>
      <propertyName/>
      <isPinned>true</isPinned>
    </propertyMetadata>
    <propertyMetadata>
      <type>0</type>
      <propertyId>589824</propertyId>
      <propertyName/>
      <isPinned>true</isPinned>
    </propertyMetadata>
    <propertyMetadata>
      <type>0</type>
      <propertyId>589825</propertyId>
      <propertyName/>
      <isPinned>true</isPinned>
    </propertyMetadata>
    <propertyMetadata>
      <type>0</type>
      <propertyId>786432</propertyId>
      <propertyName/>
      <isPinned>true</isPinned>
    </propertyMetadata>
    <propertyMetadata>
      <type>0</type>
      <propertyId>14</propertyId>
      <propertyName/>
      <isPinned>true</isPinned>
    </propertyMetadata>
    <propertyMetadata>
      <type>0</type>
      <propertyId>8</propertyId>
      <propertyName/>
      <isPinned>true</isPinned>
    </propertyMetadata>
    <propertyMetadata>
      <type>0</type>
      <propertyId>6</propertyId>
      <propertyName/>
      <isPinned>true</isPinned>
    </propertyMetadata>
    <propertyMetadata>
      <type>0</type>
      <propertyId>655365</propertyId>
      <propertyName/>
      <isPinned>false</isPinned>
    </propertyMetadata>
    <propertyMetadata>
      <type>0</type>
      <propertyId>1</propertyId>
      <propertyName/>
      <isPinned>false</isPinned>
    </propertyMetadata>
    <propertyMetadata>
      <type>0</type>
      <propertyId>0</propertyId>
      <propertyName/>
      <isPinned>false</isPinned>
    </propertyMetadata>
    <propertyMetadata>
      <type>0</type>
      <propertyId>13</propertyId>
      <propertyName/>
      <isPinned>false</isPinned>
    </propertyMetadata>
    <propertyMetadata>
      <type>0</type>
      <propertyId>1179653</propertyId>
      <propertyName/>
      <isPinned>false</isPinned>
    </propertyMetadata>
    <propertyMetadata>
      <type>0</type>
      <propertyId>22</propertyId>
      <propertyName/>
      <isPinned>false</isPinned>
    </propertyMetadata>
  </propertyMetadataList>
  <outs:corruptMetadataWasLost/>
</outs:outSpace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577AA7-23FE-4064-8716-7CA03AAFF490}">
  <ds:schemaRefs>
    <ds:schemaRef ds:uri="http://schemas.microsoft.com/office/2009/outspace/metadata"/>
  </ds:schemaRefs>
</ds:datastoreItem>
</file>

<file path=customXml/itemProps2.xml><?xml version="1.0" encoding="utf-8"?>
<ds:datastoreItem xmlns:ds="http://schemas.openxmlformats.org/officeDocument/2006/customXml" ds:itemID="{D449ECD0-FD4C-47BA-B4A0-D871A92C16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1</Pages>
  <Words>3799</Words>
  <Characters>21657</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
    </vt:vector>
  </TitlesOfParts>
  <Company>Ankit</Company>
  <LinksUpToDate>false</LinksUpToDate>
  <CharactersWithSpaces>25406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Electronics IEEE Projects</dc:title>
  <dc:subject>ECE IEEE Projects</dc:subject>
  <dc:description>Electronics IEEE Projects</dc:description>
  <cp:lastModifiedBy>Brigade</cp:lastModifiedBy>
  <cp:lastPrinted>2009-10-11T17:58:00Z</cp:lastPrinted>
  <dcterms:created xsi:type="dcterms:W3CDTF">2009-10-11T16:53:00Z</dcterms:created>
  <dcterms:modified xsi:type="dcterms:W3CDTF">2011-08-23T19:40:00Z</dcterms:modified>
</cp:coreProperties>
</file>

<file path=docProps/custom.xml><?xml version="1.0" encoding="utf-8"?>
<Properties xmlns="http://schemas.openxmlformats.org/officeDocument/2006/custom-properties" xmlns:vt="http://schemas.openxmlformats.org/officeDocument/2006/docPropsVTypes">
  <property fmtid="{64440492-4C8B-11D1-8B70-080036B11A03}" pid="4">
    <vt:lpwstr>ECE IEEE Projects</vt:lpwstr>
  </property>
</Properties>
</file>